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73B453" w:rsidR="00BC08C6" w:rsidRPr="00F21541" w:rsidRDefault="00223E8B" w:rsidP="00F21541">
      <w:pPr>
        <w:pStyle w:val="Header1"/>
      </w:pPr>
      <w:r>
        <w:t>FOI</w:t>
      </w:r>
      <w:r w:rsidR="00A2127C">
        <w:t xml:space="preserve"> </w:t>
      </w:r>
      <w:r w:rsidR="002F78C0">
        <w:t>3954</w:t>
      </w:r>
    </w:p>
    <w:p w14:paraId="03EDF20E" w14:textId="48ACB1F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F78C0">
        <w:rPr>
          <w:noProof/>
        </w:rPr>
        <w:t>02/07/2025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A9A9C3C" w14:textId="6B753F64" w:rsidR="002F78C0" w:rsidRDefault="002F78C0" w:rsidP="002F78C0">
      <w:pPr>
        <w:pStyle w:val="Header2"/>
        <w:numPr>
          <w:ilvl w:val="0"/>
          <w:numId w:val="0"/>
        </w:numPr>
        <w:ind w:left="720"/>
      </w:pPr>
      <w:r>
        <w:t>Please provide the following information for patients for calendar years 2022, 2023, 2024 and 2025:</w:t>
      </w:r>
    </w:p>
    <w:p w14:paraId="68684E23" w14:textId="62F039FB" w:rsidR="002F78C0" w:rsidRDefault="002F78C0" w:rsidP="002F78C0">
      <w:pPr>
        <w:pStyle w:val="Header2"/>
      </w:pPr>
      <w:r>
        <w:t>Number of people diagnosed with a stress-related condition (e.g., anxiety/stress/burnout/high blood pressure).</w:t>
      </w:r>
    </w:p>
    <w:p w14:paraId="11B27D8A" w14:textId="77777777" w:rsidR="002F78C0" w:rsidRDefault="002F78C0" w:rsidP="002F78C0">
      <w:pPr>
        <w:pStyle w:val="BodyCopy"/>
        <w:ind w:left="720"/>
      </w:pPr>
      <w:r>
        <w:t>2022</w:t>
      </w:r>
      <w:r>
        <w:tab/>
        <w:t>5221</w:t>
      </w:r>
    </w:p>
    <w:p w14:paraId="0786C6CA" w14:textId="77777777" w:rsidR="002F78C0" w:rsidRDefault="002F78C0" w:rsidP="002F78C0">
      <w:pPr>
        <w:pStyle w:val="BodyCopy"/>
        <w:ind w:left="720"/>
      </w:pPr>
      <w:r>
        <w:t>2023</w:t>
      </w:r>
      <w:r>
        <w:tab/>
        <w:t>6665</w:t>
      </w:r>
    </w:p>
    <w:p w14:paraId="5884FAF0" w14:textId="77777777" w:rsidR="002F78C0" w:rsidRDefault="002F78C0" w:rsidP="002F78C0">
      <w:pPr>
        <w:pStyle w:val="BodyCopy"/>
        <w:ind w:left="720"/>
      </w:pPr>
      <w:r>
        <w:t>2024</w:t>
      </w:r>
      <w:r>
        <w:tab/>
        <w:t>7765</w:t>
      </w:r>
    </w:p>
    <w:p w14:paraId="34ED36AA" w14:textId="009BB4F0" w:rsidR="002F78C0" w:rsidRDefault="002F78C0" w:rsidP="002F78C0">
      <w:pPr>
        <w:pStyle w:val="BodyCopy"/>
        <w:ind w:left="720"/>
      </w:pPr>
      <w:r>
        <w:t>2025</w:t>
      </w:r>
      <w:r>
        <w:tab/>
        <w:t>3982</w:t>
      </w:r>
    </w:p>
    <w:p w14:paraId="1F154810" w14:textId="77777777" w:rsidR="002F78C0" w:rsidRDefault="002F78C0" w:rsidP="002F78C0">
      <w:pPr>
        <w:pStyle w:val="Header2"/>
        <w:numPr>
          <w:ilvl w:val="0"/>
          <w:numId w:val="0"/>
        </w:numPr>
        <w:ind w:left="720" w:hanging="720"/>
      </w:pPr>
    </w:p>
    <w:p w14:paraId="048A723B" w14:textId="243405A2" w:rsidR="002F78C0" w:rsidRDefault="002F78C0" w:rsidP="002F78C0">
      <w:pPr>
        <w:pStyle w:val="Header2"/>
      </w:pPr>
      <w:r>
        <w:t>Number of separate appointments where stress was the primary diagnosis or treatment focus.</w:t>
      </w:r>
    </w:p>
    <w:p w14:paraId="7AC8D477" w14:textId="07796176" w:rsidR="002F78C0" w:rsidRDefault="002F78C0" w:rsidP="002F78C0">
      <w:pPr>
        <w:pStyle w:val="BodyCopy"/>
        <w:ind w:left="720"/>
      </w:pPr>
      <w:r>
        <w:t xml:space="preserve">Activity not recorded </w:t>
      </w:r>
    </w:p>
    <w:p w14:paraId="60D3AC7C" w14:textId="77777777" w:rsidR="002F78C0" w:rsidRDefault="002F78C0" w:rsidP="002F78C0">
      <w:pPr>
        <w:pStyle w:val="Header2"/>
        <w:numPr>
          <w:ilvl w:val="0"/>
          <w:numId w:val="0"/>
        </w:numPr>
        <w:ind w:left="720" w:hanging="720"/>
      </w:pPr>
    </w:p>
    <w:p w14:paraId="36DE3BF3" w14:textId="569CAAA8" w:rsidR="005B3BE6" w:rsidRDefault="002F78C0" w:rsidP="002F78C0">
      <w:pPr>
        <w:pStyle w:val="Header2"/>
      </w:pPr>
      <w:r>
        <w:t>Number of referral appointments for 'stress' related conditions/diagnosis</w:t>
      </w:r>
    </w:p>
    <w:p w14:paraId="534BD11D" w14:textId="5A48B2B9" w:rsidR="002F78C0" w:rsidRDefault="002F78C0" w:rsidP="002F78C0">
      <w:pPr>
        <w:pStyle w:val="BodyCopy"/>
        <w:ind w:left="720"/>
      </w:pPr>
      <w:r w:rsidRPr="002F78C0">
        <w:t>Referral data is only available by speciality or consultant and not by diagnosis</w:t>
      </w:r>
      <w:bookmarkStart w:id="0" w:name="_GoBack"/>
      <w:bookmarkEnd w:id="0"/>
    </w:p>
    <w:p w14:paraId="4B4466F0" w14:textId="77777777" w:rsidR="002F78C0" w:rsidRPr="006D2A7E" w:rsidRDefault="002F78C0" w:rsidP="002F78C0">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2F78C0"/>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A5B59-1621-4273-BFC1-2B5A1A2FC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2025-07-02T14:58:00Z</dcterms:created>
  <dcterms:modified xsi:type="dcterms:W3CDTF">2025-07-02T14:58:00Z</dcterms:modified>
</cp:coreProperties>
</file>