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E5112BC" w:rsidR="00BC08C6" w:rsidRPr="00F21541" w:rsidRDefault="00223E8B" w:rsidP="00F21541">
      <w:pPr>
        <w:pStyle w:val="Header1"/>
      </w:pPr>
      <w:r>
        <w:t>FOI</w:t>
      </w:r>
      <w:r w:rsidR="00A2127C">
        <w:t xml:space="preserve"> </w:t>
      </w:r>
      <w:r w:rsidR="00607D0B">
        <w:t>3934</w:t>
      </w:r>
    </w:p>
    <w:p w14:paraId="03EDF20E" w14:textId="5681756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607D0B">
        <w:rPr>
          <w:noProof/>
        </w:rPr>
        <w:t>26/06/2025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09767D8" w14:textId="7E2018AA" w:rsidR="00607D0B" w:rsidRDefault="00607D0B" w:rsidP="00607D0B">
      <w:pPr>
        <w:pStyle w:val="Header2"/>
      </w:pPr>
      <w:r>
        <w:t>How many patients have been referred to the trust and presented for the treatment of BRUXISM (Grinding of the teeth)?</w:t>
      </w:r>
    </w:p>
    <w:p w14:paraId="2B77BF7B" w14:textId="797FF8FD" w:rsidR="00607D0B" w:rsidRDefault="00607D0B" w:rsidP="00607D0B">
      <w:pPr>
        <w:pStyle w:val="BodyCopy"/>
        <w:ind w:left="720"/>
      </w:pPr>
      <w:r>
        <w:t>318</w:t>
      </w:r>
    </w:p>
    <w:p w14:paraId="481FFD15" w14:textId="77777777" w:rsidR="00607D0B" w:rsidRDefault="00607D0B" w:rsidP="00607D0B">
      <w:pPr>
        <w:pStyle w:val="Header2"/>
        <w:numPr>
          <w:ilvl w:val="0"/>
          <w:numId w:val="0"/>
        </w:numPr>
        <w:ind w:left="720"/>
      </w:pPr>
    </w:p>
    <w:p w14:paraId="2BF9AEBF" w14:textId="2496D94C" w:rsidR="00607D0B" w:rsidRDefault="00607D0B" w:rsidP="00607D0B">
      <w:pPr>
        <w:pStyle w:val="Header2"/>
      </w:pPr>
      <w:r>
        <w:t>Please provide geographical date in regards which hospital the patients presented to.</w:t>
      </w:r>
    </w:p>
    <w:p w14:paraId="24B19FCB" w14:textId="1309C436" w:rsidR="00607D0B" w:rsidRDefault="00607D0B" w:rsidP="00607D0B">
      <w:pPr>
        <w:pStyle w:val="BodyCopy"/>
        <w:ind w:left="720"/>
      </w:pPr>
      <w:r>
        <w:t>Bedford – 73</w:t>
      </w:r>
    </w:p>
    <w:p w14:paraId="043D3FA5" w14:textId="6687D45B" w:rsidR="00607D0B" w:rsidRDefault="00607D0B" w:rsidP="00607D0B">
      <w:pPr>
        <w:pStyle w:val="BodyCopy"/>
        <w:ind w:left="720"/>
      </w:pPr>
      <w:r>
        <w:t>Luton - 245</w:t>
      </w:r>
      <w:bookmarkStart w:id="0" w:name="_GoBack"/>
      <w:bookmarkEnd w:id="0"/>
    </w:p>
    <w:p w14:paraId="740E9692" w14:textId="77777777" w:rsidR="00607D0B" w:rsidRDefault="00607D0B" w:rsidP="00607D0B">
      <w:pPr>
        <w:pStyle w:val="Header2"/>
        <w:numPr>
          <w:ilvl w:val="0"/>
          <w:numId w:val="0"/>
        </w:numPr>
        <w:ind w:left="720"/>
      </w:pPr>
    </w:p>
    <w:p w14:paraId="36DE3BF3" w14:textId="337279B9" w:rsidR="005B3BE6" w:rsidRDefault="00607D0B" w:rsidP="00607D0B">
      <w:pPr>
        <w:pStyle w:val="Header2"/>
      </w:pPr>
      <w:r>
        <w:t>Annual cost to the trust and its subsidiaries.</w:t>
      </w:r>
    </w:p>
    <w:p w14:paraId="49B46CEC" w14:textId="06A01AE6" w:rsidR="00607D0B" w:rsidRDefault="00607D0B" w:rsidP="00607D0B">
      <w:pPr>
        <w:pStyle w:val="ListParagraph"/>
        <w:numPr>
          <w:ilvl w:val="0"/>
          <w:numId w:val="0"/>
        </w:numPr>
        <w:ind w:left="720"/>
      </w:pPr>
      <w:r>
        <w:t>£60,000</w:t>
      </w:r>
    </w:p>
    <w:p w14:paraId="34C0BE70" w14:textId="77777777" w:rsidR="00607D0B" w:rsidRPr="006D2A7E" w:rsidRDefault="00607D0B" w:rsidP="00607D0B">
      <w:pPr>
        <w:pStyle w:val="ListParagraph"/>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lastRenderedPageBreak/>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07D0B"/>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CB011D-6232-4B34-BA86-964D98C37C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287</Words>
  <Characters>1637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2025-06-26T10:43:00Z</dcterms:created>
  <dcterms:modified xsi:type="dcterms:W3CDTF">2025-06-26T10:43:00Z</dcterms:modified>
</cp:coreProperties>
</file>