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AC106FC" w:rsidR="00BC08C6" w:rsidRPr="00F21541" w:rsidRDefault="00223E8B" w:rsidP="00F21541">
      <w:pPr>
        <w:pStyle w:val="Header1"/>
      </w:pPr>
      <w:r>
        <w:t>FOI</w:t>
      </w:r>
      <w:r w:rsidR="00A2127C">
        <w:t xml:space="preserve"> </w:t>
      </w:r>
      <w:r w:rsidR="000A03B9">
        <w:t>3872</w:t>
      </w:r>
    </w:p>
    <w:p w14:paraId="03EDF20E" w14:textId="105C812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0A03B9">
        <w:rPr>
          <w:noProof/>
        </w:rPr>
        <w:t>02/06/2025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F6AF6E0" w14:textId="5CDA2EAD" w:rsidR="000A03B9" w:rsidRDefault="000A03B9" w:rsidP="000A03B9">
      <w:pPr>
        <w:pStyle w:val="Header2"/>
      </w:pPr>
      <w:r>
        <w:t xml:space="preserve">Spend on Insourcing from February 2025-end of April 2025, broken down by each specialty and sub specialty, and the insourcing company that was used, e.g. cardiology £1000- echo cardiogram £1000- company x £1000 </w:t>
      </w:r>
    </w:p>
    <w:p w14:paraId="158DA481" w14:textId="4A5D0016" w:rsidR="000A03B9" w:rsidRDefault="000A03B9" w:rsidP="000A03B9">
      <w:pPr>
        <w:pStyle w:val="Header2"/>
      </w:pPr>
      <w:r>
        <w:t>The budget for each specialty for insourcing</w:t>
      </w:r>
    </w:p>
    <w:p w14:paraId="75EC9405" w14:textId="6454E626" w:rsidR="000A03B9" w:rsidRDefault="000A03B9" w:rsidP="000A03B9">
      <w:pPr>
        <w:pStyle w:val="Header2"/>
      </w:pPr>
      <w:r>
        <w:t>What frameworks were used for each specialty and was there direct awards and if so, who was they awarded to and what specialty</w:t>
      </w:r>
    </w:p>
    <w:p w14:paraId="36DE3BF3" w14:textId="65BC2A1C" w:rsidR="005B3BE6" w:rsidRDefault="000A03B9" w:rsidP="000A03B9">
      <w:pPr>
        <w:pStyle w:val="Header2"/>
      </w:pPr>
      <w:r>
        <w:t>What was the service, e.g. theatres, outpatient, or diagnostic</w:t>
      </w:r>
    </w:p>
    <w:p w14:paraId="7EA86862" w14:textId="05AD350A" w:rsidR="00496D14" w:rsidRDefault="00496D14" w:rsidP="00496D14">
      <w:pPr>
        <w:pStyle w:val="BodyCopy"/>
        <w:ind w:left="720"/>
      </w:pPr>
      <w:r>
        <w:t xml:space="preserve">Please see attached </w:t>
      </w:r>
      <w:bookmarkStart w:id="0" w:name="_GoBack"/>
      <w:bookmarkEnd w:id="0"/>
    </w:p>
    <w:p w14:paraId="6DA09DE4" w14:textId="77777777" w:rsidR="00496D14" w:rsidRPr="006D2A7E" w:rsidRDefault="00496D14" w:rsidP="00496D14">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03B9"/>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96D14"/>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13FDD3F-A89F-442F-8E7A-42914C9641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313</Words>
  <Characters>1789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2025-06-02T09:11:00Z</dcterms:created>
  <dcterms:modified xsi:type="dcterms:W3CDTF">2025-06-02T09:11:00Z</dcterms:modified>
</cp:coreProperties>
</file>