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CD30E2B" w:rsidR="00BC08C6" w:rsidRPr="00F21541" w:rsidRDefault="00223E8B" w:rsidP="00F21541">
      <w:pPr>
        <w:pStyle w:val="Header1"/>
      </w:pPr>
      <w:r>
        <w:t>FOI</w:t>
      </w:r>
      <w:r w:rsidR="00A2127C">
        <w:t xml:space="preserve"> </w:t>
      </w:r>
      <w:r w:rsidR="009813CC">
        <w:t>3859</w:t>
      </w:r>
    </w:p>
    <w:p w14:paraId="03EDF20E" w14:textId="752CCEE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E5E73">
        <w:rPr>
          <w:noProof/>
        </w:rPr>
        <w:t>21/05/2025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5E7A434" w14:textId="5719AD3F" w:rsidR="009813CC" w:rsidRDefault="009813CC" w:rsidP="009813CC">
      <w:pPr>
        <w:pStyle w:val="Header2"/>
      </w:pPr>
      <w:r>
        <w:t>Does your trust provide a chronic pain service? (Yes/No)</w:t>
      </w:r>
    </w:p>
    <w:p w14:paraId="0F183D21" w14:textId="100ADE32" w:rsidR="009813CC" w:rsidRDefault="009813CC" w:rsidP="009813CC">
      <w:pPr>
        <w:pStyle w:val="BodyCopy"/>
        <w:ind w:left="720"/>
      </w:pPr>
      <w:r>
        <w:t>Yes</w:t>
      </w:r>
    </w:p>
    <w:p w14:paraId="0BFAD219" w14:textId="77777777" w:rsidR="009813CC" w:rsidRDefault="009813CC" w:rsidP="009813CC">
      <w:pPr>
        <w:pStyle w:val="BodyCopy"/>
        <w:ind w:left="720"/>
      </w:pPr>
    </w:p>
    <w:p w14:paraId="42932E3D" w14:textId="77777777" w:rsidR="009813CC" w:rsidRDefault="009813CC" w:rsidP="009813CC">
      <w:pPr>
        <w:pStyle w:val="Header2"/>
        <w:numPr>
          <w:ilvl w:val="0"/>
          <w:numId w:val="0"/>
        </w:numPr>
        <w:ind w:left="720"/>
      </w:pPr>
      <w:r>
        <w:t>If yes, and the service is consultant-led, please provide:</w:t>
      </w:r>
    </w:p>
    <w:p w14:paraId="2361C1B7" w14:textId="34A681A4" w:rsidR="009813CC" w:rsidRDefault="009813CC" w:rsidP="009813CC">
      <w:pPr>
        <w:pStyle w:val="Header2"/>
      </w:pPr>
      <w:r>
        <w:t>Please confirm that the Trust submits RTT data for this service (yes/no)</w:t>
      </w:r>
    </w:p>
    <w:p w14:paraId="72C8397B" w14:textId="72484B9C" w:rsidR="009813CC" w:rsidRDefault="009813CC" w:rsidP="009813CC">
      <w:pPr>
        <w:pStyle w:val="BodyCopy"/>
        <w:ind w:left="720"/>
      </w:pPr>
      <w:r>
        <w:t xml:space="preserve">Yes </w:t>
      </w:r>
    </w:p>
    <w:p w14:paraId="16B37E99" w14:textId="77777777" w:rsidR="009813CC" w:rsidRDefault="009813CC" w:rsidP="009813CC">
      <w:pPr>
        <w:pStyle w:val="Header2"/>
        <w:numPr>
          <w:ilvl w:val="0"/>
          <w:numId w:val="0"/>
        </w:numPr>
        <w:ind w:left="720" w:hanging="720"/>
      </w:pPr>
    </w:p>
    <w:p w14:paraId="78513E01" w14:textId="5A8986D9" w:rsidR="009813CC" w:rsidRDefault="009813CC" w:rsidP="009813CC">
      <w:pPr>
        <w:pStyle w:val="Header2"/>
      </w:pPr>
      <w:r>
        <w:t>Please confirm that the Trust submits WLMDS data for this service (yes/no)</w:t>
      </w:r>
    </w:p>
    <w:p w14:paraId="69071150" w14:textId="1A1E4FC4" w:rsidR="009813CC" w:rsidRDefault="009813CC" w:rsidP="009813CC">
      <w:pPr>
        <w:pStyle w:val="BodyCopy"/>
        <w:ind w:left="720"/>
      </w:pPr>
      <w:r>
        <w:t xml:space="preserve">Yes </w:t>
      </w:r>
    </w:p>
    <w:p w14:paraId="061A2125" w14:textId="77777777" w:rsidR="009813CC" w:rsidRDefault="009813CC" w:rsidP="009813CC">
      <w:pPr>
        <w:pStyle w:val="Header2"/>
        <w:numPr>
          <w:ilvl w:val="0"/>
          <w:numId w:val="0"/>
        </w:numPr>
        <w:ind w:left="720" w:hanging="720"/>
      </w:pPr>
    </w:p>
    <w:p w14:paraId="5FC492DD" w14:textId="5E5D443D" w:rsidR="009813CC" w:rsidRDefault="009813CC" w:rsidP="009813CC">
      <w:pPr>
        <w:pStyle w:val="Header2"/>
      </w:pPr>
      <w:r>
        <w:t xml:space="preserve">Please supply the Trust’s RTT submission for every month between April 2024 and April 2025 (inclusive), but please only show data for TFC 191 - Pain Management. This data is available in the public domain but it is supplied aggregated with other specialities in category: ‘X02 - Other - Medical Services’. We are requesting it be disaggregated from this category. Please share this in the format that you have it. </w:t>
      </w:r>
    </w:p>
    <w:p w14:paraId="3B0FC99A" w14:textId="76A2BED6" w:rsidR="009813CC" w:rsidRDefault="009813CC" w:rsidP="009813CC">
      <w:pPr>
        <w:pStyle w:val="BodyCopy"/>
        <w:ind w:left="720"/>
      </w:pPr>
      <w:r w:rsidRPr="009813CC">
        <w:t>TFC 191 is not used at this Trust for Pain Management.</w:t>
      </w:r>
    </w:p>
    <w:p w14:paraId="4A359A6F" w14:textId="77777777" w:rsidR="009813CC" w:rsidRDefault="009813CC" w:rsidP="009813CC">
      <w:pPr>
        <w:pStyle w:val="Header2"/>
        <w:numPr>
          <w:ilvl w:val="0"/>
          <w:numId w:val="0"/>
        </w:numPr>
        <w:ind w:left="720" w:hanging="720"/>
      </w:pPr>
    </w:p>
    <w:p w14:paraId="0F7E373A" w14:textId="3AA0D64B" w:rsidR="009813CC" w:rsidRDefault="009813CC" w:rsidP="009813CC">
      <w:pPr>
        <w:pStyle w:val="Header2"/>
      </w:pPr>
      <w:r>
        <w:t>Only if the data requested in #4 is unavailable, please provide the data requested in for every month between April 2024 and April 2025:</w:t>
      </w:r>
    </w:p>
    <w:p w14:paraId="78196CE1" w14:textId="4D28C26E" w:rsidR="009813CC" w:rsidRDefault="009813CC" w:rsidP="009813CC">
      <w:pPr>
        <w:pStyle w:val="Header2"/>
        <w:numPr>
          <w:ilvl w:val="0"/>
          <w:numId w:val="0"/>
        </w:numPr>
        <w:ind w:left="720"/>
      </w:pPr>
      <w:r>
        <w:t>The number of people on the waiting list, as of the first day of the month</w:t>
      </w:r>
    </w:p>
    <w:p w14:paraId="0272F884" w14:textId="75CA9077" w:rsidR="009813CC" w:rsidRDefault="009813CC" w:rsidP="009813CC">
      <w:pPr>
        <w:pStyle w:val="Header2"/>
        <w:numPr>
          <w:ilvl w:val="0"/>
          <w:numId w:val="0"/>
        </w:numPr>
        <w:ind w:left="720"/>
      </w:pPr>
      <w:r>
        <w:t>The average waiting time in weeks</w:t>
      </w:r>
    </w:p>
    <w:p w14:paraId="0FB48E56" w14:textId="5EB330BF" w:rsidR="009813CC" w:rsidRDefault="009813CC" w:rsidP="009813CC">
      <w:pPr>
        <w:pStyle w:val="Header2"/>
        <w:numPr>
          <w:ilvl w:val="0"/>
          <w:numId w:val="0"/>
        </w:numPr>
        <w:ind w:left="720"/>
      </w:pPr>
      <w:r>
        <w:t>The distribution of waiting times, as of the first day of the month (see suggested breakdown in the attached spreadsheet)</w:t>
      </w:r>
    </w:p>
    <w:p w14:paraId="1CC53D6F" w14:textId="5AC27EB7" w:rsidR="009813CC" w:rsidRDefault="009813CC" w:rsidP="009813CC">
      <w:pPr>
        <w:pStyle w:val="Header2"/>
        <w:numPr>
          <w:ilvl w:val="0"/>
          <w:numId w:val="0"/>
        </w:numPr>
        <w:ind w:left="720"/>
      </w:pPr>
      <w:r>
        <w:t>Number of clock starts during the month</w:t>
      </w:r>
    </w:p>
    <w:p w14:paraId="55D27AAE" w14:textId="0188F3FD" w:rsidR="009813CC" w:rsidRDefault="009813CC" w:rsidP="009813CC">
      <w:pPr>
        <w:pStyle w:val="Header2"/>
        <w:numPr>
          <w:ilvl w:val="0"/>
          <w:numId w:val="0"/>
        </w:numPr>
        <w:ind w:left="720"/>
      </w:pPr>
      <w:r>
        <w:t>Number of clock stops during the month for treatment, broken down by reason</w:t>
      </w:r>
    </w:p>
    <w:p w14:paraId="06B93743" w14:textId="3146FADF" w:rsidR="009813CC" w:rsidRDefault="009813CC" w:rsidP="009813CC">
      <w:pPr>
        <w:pStyle w:val="Header2"/>
        <w:numPr>
          <w:ilvl w:val="0"/>
          <w:numId w:val="0"/>
        </w:numPr>
        <w:ind w:left="720"/>
      </w:pPr>
      <w:r>
        <w:t>Number of clock stops during the month for non-treatment, broken down by reason</w:t>
      </w:r>
    </w:p>
    <w:p w14:paraId="0A89B4D9" w14:textId="7FA0D32C" w:rsidR="009813CC" w:rsidRDefault="009813CC" w:rsidP="009813CC">
      <w:pPr>
        <w:pStyle w:val="Header2"/>
        <w:numPr>
          <w:ilvl w:val="0"/>
          <w:numId w:val="0"/>
        </w:numPr>
        <w:ind w:left="720"/>
      </w:pPr>
      <w:r>
        <w:lastRenderedPageBreak/>
        <w:t>The average time between clock start and an interventional pain procedure being performed, in weeks</w:t>
      </w:r>
    </w:p>
    <w:p w14:paraId="57D2397E" w14:textId="220DBD59" w:rsidR="009813CC" w:rsidRDefault="003E5E73" w:rsidP="009813CC">
      <w:pPr>
        <w:pStyle w:val="BodyCopy"/>
        <w:ind w:left="720"/>
      </w:pPr>
      <w:r>
        <w:t>N/A</w:t>
      </w:r>
      <w:bookmarkStart w:id="0" w:name="_GoBack"/>
      <w:bookmarkEnd w:id="0"/>
    </w:p>
    <w:p w14:paraId="5A7A09BE" w14:textId="77777777" w:rsidR="009813CC" w:rsidRDefault="009813CC" w:rsidP="009813CC">
      <w:pPr>
        <w:pStyle w:val="Header2"/>
        <w:numPr>
          <w:ilvl w:val="0"/>
          <w:numId w:val="0"/>
        </w:numPr>
        <w:ind w:left="720"/>
      </w:pPr>
    </w:p>
    <w:p w14:paraId="5FEBA273" w14:textId="2F15DA55" w:rsidR="009813CC" w:rsidRDefault="009813CC" w:rsidP="009813CC">
      <w:pPr>
        <w:pStyle w:val="Header2"/>
        <w:numPr>
          <w:ilvl w:val="0"/>
          <w:numId w:val="0"/>
        </w:numPr>
        <w:ind w:left="720"/>
      </w:pPr>
      <w:r>
        <w:t>Please provide the Trust definitions used for Pain Management services for:</w:t>
      </w:r>
    </w:p>
    <w:p w14:paraId="6DC409C4" w14:textId="5C802222" w:rsidR="009813CC" w:rsidRDefault="009813CC" w:rsidP="009813CC">
      <w:pPr>
        <w:pStyle w:val="Header2"/>
      </w:pPr>
      <w:r>
        <w:t>Clock starts (e.g. referral received, referral received and validated, etc.)</w:t>
      </w:r>
    </w:p>
    <w:p w14:paraId="3AAA5F13" w14:textId="6D72ABA1" w:rsidR="009813CC" w:rsidRDefault="009813CC" w:rsidP="009813CC">
      <w:pPr>
        <w:pStyle w:val="BodyCopy"/>
        <w:ind w:left="720"/>
      </w:pPr>
      <w:r w:rsidRPr="009813CC">
        <w:t>TFC 191 is not used at this Trust for Pain Management.</w:t>
      </w:r>
    </w:p>
    <w:p w14:paraId="7AA9C8CA" w14:textId="77777777" w:rsidR="009813CC" w:rsidRDefault="009813CC" w:rsidP="009813CC">
      <w:pPr>
        <w:pStyle w:val="Header2"/>
        <w:numPr>
          <w:ilvl w:val="0"/>
          <w:numId w:val="0"/>
        </w:numPr>
        <w:ind w:left="720" w:hanging="720"/>
      </w:pPr>
    </w:p>
    <w:p w14:paraId="14B784F0" w14:textId="632F3520" w:rsidR="009813CC" w:rsidRDefault="009813CC" w:rsidP="009813CC">
      <w:pPr>
        <w:pStyle w:val="Header2"/>
      </w:pPr>
      <w:r>
        <w:t>Clock stops for treatment (e.g. first appointment, advice given, information provided, etc.)</w:t>
      </w:r>
    </w:p>
    <w:p w14:paraId="2515ED5C" w14:textId="0DC18057" w:rsidR="009813CC" w:rsidRDefault="009813CC" w:rsidP="009813CC">
      <w:pPr>
        <w:pStyle w:val="BodyCopy"/>
        <w:ind w:left="720"/>
      </w:pPr>
      <w:r w:rsidRPr="009813CC">
        <w:t>TFC 191 is not used at this Trust for Pain Management.</w:t>
      </w:r>
    </w:p>
    <w:p w14:paraId="06436941" w14:textId="77777777" w:rsidR="009813CC" w:rsidRDefault="009813CC" w:rsidP="009813CC">
      <w:pPr>
        <w:pStyle w:val="Header2"/>
        <w:numPr>
          <w:ilvl w:val="0"/>
          <w:numId w:val="0"/>
        </w:numPr>
        <w:ind w:left="720" w:hanging="720"/>
      </w:pPr>
    </w:p>
    <w:p w14:paraId="5F73B1D8" w14:textId="10C466FC" w:rsidR="009813CC" w:rsidRDefault="009813CC" w:rsidP="009813CC">
      <w:pPr>
        <w:pStyle w:val="Header2"/>
      </w:pPr>
      <w:r>
        <w:t>Clock stops for non-treatment (please provide breakdown)</w:t>
      </w:r>
    </w:p>
    <w:p w14:paraId="747A9052" w14:textId="10B1CCCF" w:rsidR="009813CC" w:rsidRDefault="009813CC" w:rsidP="009813CC">
      <w:pPr>
        <w:pStyle w:val="BodyCopy"/>
        <w:ind w:left="720"/>
      </w:pPr>
      <w:r w:rsidRPr="009813CC">
        <w:t>TFC 191 is not used at this Trust for Pain Management.</w:t>
      </w:r>
    </w:p>
    <w:p w14:paraId="7137FA05" w14:textId="77777777" w:rsidR="009813CC" w:rsidRDefault="009813CC" w:rsidP="009813CC">
      <w:pPr>
        <w:pStyle w:val="Header2"/>
        <w:numPr>
          <w:ilvl w:val="0"/>
          <w:numId w:val="0"/>
        </w:numPr>
        <w:ind w:left="720"/>
      </w:pPr>
    </w:p>
    <w:p w14:paraId="1CFF865D" w14:textId="77777777" w:rsidR="009813CC" w:rsidRDefault="009813CC" w:rsidP="009813CC">
      <w:pPr>
        <w:pStyle w:val="Header2"/>
        <w:numPr>
          <w:ilvl w:val="0"/>
          <w:numId w:val="0"/>
        </w:numPr>
        <w:ind w:left="720"/>
      </w:pPr>
      <w:r>
        <w:t>If yes, and the service is not consultant-led, please provide:</w:t>
      </w:r>
    </w:p>
    <w:p w14:paraId="11D258E8" w14:textId="2891E023" w:rsidR="009813CC" w:rsidRDefault="009813CC" w:rsidP="009813CC">
      <w:pPr>
        <w:pStyle w:val="Header2"/>
      </w:pPr>
      <w:r>
        <w:t>What is the clinician's role who holds overall clinical responsibility, including governance, outcomes and quality, for the service (e.g. specialist nurse, clinical psychologist, other)? We are requesting the person’s position rather than any personal information.</w:t>
      </w:r>
    </w:p>
    <w:p w14:paraId="7F506931" w14:textId="39C1CFE0" w:rsidR="009813CC" w:rsidRDefault="009813CC" w:rsidP="009813CC">
      <w:pPr>
        <w:pStyle w:val="BodyCopy"/>
        <w:ind w:left="720"/>
      </w:pPr>
      <w:r>
        <w:t>N/A</w:t>
      </w:r>
    </w:p>
    <w:p w14:paraId="5B5094D9" w14:textId="77777777" w:rsidR="009813CC" w:rsidRDefault="009813CC" w:rsidP="009813CC">
      <w:pPr>
        <w:pStyle w:val="BodyCopy"/>
        <w:ind w:left="720"/>
      </w:pPr>
    </w:p>
    <w:p w14:paraId="4DA97BD2" w14:textId="3D6B25D2" w:rsidR="009813CC" w:rsidRDefault="009813CC" w:rsidP="009813CC">
      <w:pPr>
        <w:pStyle w:val="Header2"/>
      </w:pPr>
      <w:r>
        <w:t>Does the service provide interventional pain procedures, such as injections? (Yes/No)</w:t>
      </w:r>
    </w:p>
    <w:p w14:paraId="5296ACB9" w14:textId="58C5854F" w:rsidR="009813CC" w:rsidRDefault="009813CC" w:rsidP="009813CC">
      <w:pPr>
        <w:pStyle w:val="BodyCopy"/>
        <w:ind w:left="720"/>
      </w:pPr>
      <w:r>
        <w:t>N/A</w:t>
      </w:r>
    </w:p>
    <w:p w14:paraId="6AA47179" w14:textId="77777777" w:rsidR="009813CC" w:rsidRDefault="009813CC" w:rsidP="009813CC">
      <w:pPr>
        <w:pStyle w:val="Header2"/>
        <w:numPr>
          <w:ilvl w:val="0"/>
          <w:numId w:val="0"/>
        </w:numPr>
        <w:ind w:left="720" w:hanging="720"/>
      </w:pPr>
    </w:p>
    <w:p w14:paraId="7A000253" w14:textId="2C9818B1" w:rsidR="009813CC" w:rsidRDefault="009813CC" w:rsidP="009813CC">
      <w:pPr>
        <w:pStyle w:val="Header2"/>
      </w:pPr>
      <w:r>
        <w:t>If yes, please provide the clinician's role that performs them (e.g. consultant in pain medicine)? We are requesting the person’s position rather than any personal information.</w:t>
      </w:r>
    </w:p>
    <w:p w14:paraId="61F814D7" w14:textId="5CA93E73" w:rsidR="009813CC" w:rsidRDefault="009813CC" w:rsidP="009813CC">
      <w:pPr>
        <w:pStyle w:val="BodyCopy"/>
        <w:ind w:left="720"/>
      </w:pPr>
      <w:r>
        <w:t>N/A</w:t>
      </w:r>
    </w:p>
    <w:p w14:paraId="2E33E1F4" w14:textId="77777777" w:rsidR="009813CC" w:rsidRDefault="009813CC" w:rsidP="009813CC">
      <w:pPr>
        <w:pStyle w:val="Header2"/>
        <w:numPr>
          <w:ilvl w:val="0"/>
          <w:numId w:val="0"/>
        </w:numPr>
        <w:ind w:left="720" w:hanging="720"/>
      </w:pPr>
    </w:p>
    <w:p w14:paraId="6D661E97" w14:textId="63CD9CF7" w:rsidR="009813CC" w:rsidRDefault="009813CC" w:rsidP="009813CC">
      <w:pPr>
        <w:pStyle w:val="Header2"/>
      </w:pPr>
      <w:r>
        <w:t xml:space="preserve">If no, where do you refer patients requiring interventional pain procedures to? </w:t>
      </w:r>
    </w:p>
    <w:p w14:paraId="620B8BBE" w14:textId="3E6FF13D" w:rsidR="009813CC" w:rsidRDefault="009813CC" w:rsidP="009813CC">
      <w:pPr>
        <w:pStyle w:val="BodyCopy"/>
        <w:ind w:left="720"/>
      </w:pPr>
      <w:r>
        <w:t>N/A</w:t>
      </w:r>
    </w:p>
    <w:p w14:paraId="515C5956" w14:textId="77777777" w:rsidR="009813CC" w:rsidRDefault="009813CC" w:rsidP="009813CC">
      <w:pPr>
        <w:pStyle w:val="Header2"/>
        <w:numPr>
          <w:ilvl w:val="0"/>
          <w:numId w:val="0"/>
        </w:numPr>
        <w:ind w:left="720" w:hanging="720"/>
      </w:pPr>
    </w:p>
    <w:p w14:paraId="01B06B30" w14:textId="61A1B0B7" w:rsidR="009813CC" w:rsidRDefault="009813CC" w:rsidP="009813CC">
      <w:pPr>
        <w:pStyle w:val="Header2"/>
      </w:pPr>
      <w:r>
        <w:t>Please provide the following data for the non-consultant-led Pain Management service for every month between April 2024 and April 2025 (inclusive):</w:t>
      </w:r>
    </w:p>
    <w:p w14:paraId="680CCC4E" w14:textId="1FA0258A" w:rsidR="009813CC" w:rsidRDefault="009813CC" w:rsidP="009813CC">
      <w:pPr>
        <w:pStyle w:val="Header2"/>
        <w:numPr>
          <w:ilvl w:val="0"/>
          <w:numId w:val="0"/>
        </w:numPr>
        <w:ind w:left="720"/>
      </w:pPr>
      <w:r>
        <w:t xml:space="preserve">The number of people on the waiting list at the first day of the month </w:t>
      </w:r>
    </w:p>
    <w:p w14:paraId="4E06AB32" w14:textId="17AC7E23" w:rsidR="009813CC" w:rsidRDefault="009813CC" w:rsidP="009813CC">
      <w:pPr>
        <w:pStyle w:val="Header2"/>
        <w:numPr>
          <w:ilvl w:val="0"/>
          <w:numId w:val="0"/>
        </w:numPr>
        <w:ind w:left="720"/>
      </w:pPr>
      <w:r>
        <w:t>The average waiting time in weeks</w:t>
      </w:r>
    </w:p>
    <w:p w14:paraId="70E28C5B" w14:textId="400078AB" w:rsidR="009813CC" w:rsidRDefault="009813CC" w:rsidP="009813CC">
      <w:pPr>
        <w:pStyle w:val="Header2"/>
        <w:numPr>
          <w:ilvl w:val="0"/>
          <w:numId w:val="0"/>
        </w:numPr>
        <w:ind w:left="720"/>
      </w:pPr>
      <w:r>
        <w:lastRenderedPageBreak/>
        <w:t>The distribution of waiting times, as of the first day of the month (see suggested breakdown in the attached spreadsheet)</w:t>
      </w:r>
    </w:p>
    <w:p w14:paraId="3E2F6E2D" w14:textId="699747A6" w:rsidR="009813CC" w:rsidRDefault="009813CC" w:rsidP="009813CC">
      <w:pPr>
        <w:pStyle w:val="Header2"/>
        <w:numPr>
          <w:ilvl w:val="0"/>
          <w:numId w:val="0"/>
        </w:numPr>
        <w:ind w:left="720"/>
      </w:pPr>
      <w:r>
        <w:t>The number of new referrals during the month</w:t>
      </w:r>
    </w:p>
    <w:p w14:paraId="3CA29C93" w14:textId="28BEA935" w:rsidR="009813CC" w:rsidRDefault="009813CC" w:rsidP="009813CC">
      <w:pPr>
        <w:pStyle w:val="Header2"/>
        <w:numPr>
          <w:ilvl w:val="0"/>
          <w:numId w:val="0"/>
        </w:numPr>
        <w:ind w:left="720"/>
      </w:pPr>
      <w:r>
        <w:t>The number of patients who started treatment during the month (i.e. had their first appointment)</w:t>
      </w:r>
    </w:p>
    <w:p w14:paraId="40ADF169" w14:textId="3300B91F" w:rsidR="005B3BE6" w:rsidRDefault="009813CC" w:rsidP="009813CC">
      <w:pPr>
        <w:pStyle w:val="Header2"/>
        <w:numPr>
          <w:ilvl w:val="0"/>
          <w:numId w:val="0"/>
        </w:numPr>
        <w:ind w:left="720"/>
      </w:pPr>
      <w:r>
        <w:t>The number of patients discharged without treatment (i.e. rejected referrals)</w:t>
      </w:r>
    </w:p>
    <w:p w14:paraId="36DE3BF3" w14:textId="0644DB11" w:rsidR="005B3BE6" w:rsidRDefault="009813CC" w:rsidP="009813CC">
      <w:pPr>
        <w:pStyle w:val="BodyCopy"/>
        <w:ind w:left="720"/>
      </w:pPr>
      <w:r>
        <w:t>N/A</w:t>
      </w:r>
    </w:p>
    <w:p w14:paraId="1A94BCBF" w14:textId="77777777" w:rsidR="009813CC" w:rsidRPr="006D2A7E" w:rsidRDefault="009813CC"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5E73"/>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813CC"/>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13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E0259F-5C3F-47BA-957B-9618C6667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719</Words>
  <Characters>4099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2025-05-21T10:01:00Z</dcterms:created>
  <dcterms:modified xsi:type="dcterms:W3CDTF">2025-05-21T10:18:00Z</dcterms:modified>
</cp:coreProperties>
</file>