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A8B9FF7" w:rsidR="00BC08C6" w:rsidRPr="00F21541" w:rsidRDefault="00223E8B" w:rsidP="00F21541">
      <w:pPr>
        <w:pStyle w:val="Header1"/>
      </w:pPr>
      <w:r>
        <w:t>FOI</w:t>
      </w:r>
      <w:r w:rsidR="00A2127C">
        <w:t xml:space="preserve"> </w:t>
      </w:r>
      <w:r w:rsidR="008F1753">
        <w:t>3839</w:t>
      </w:r>
    </w:p>
    <w:p w14:paraId="03EDF20E" w14:textId="6DBDA8C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F1753">
        <w:rPr>
          <w:noProof/>
        </w:rPr>
        <w:t>23/05/2025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EBCE7D9" w14:textId="4B830768" w:rsidR="008F1753" w:rsidRDefault="008F1753" w:rsidP="008F1753">
      <w:pPr>
        <w:pStyle w:val="Header2"/>
        <w:numPr>
          <w:ilvl w:val="0"/>
          <w:numId w:val="0"/>
        </w:numPr>
        <w:ind w:left="720"/>
      </w:pPr>
      <w:r>
        <w:t xml:space="preserve">I am writing under the Freedom of Information Act 2000 to request information relating to the diagnosis and treatment of hip fractures for patients presenting at your Accident &amp; Emergency (A&amp;E) department, broken down by year, for the past four calendar years (2021, 2022, 2023, </w:t>
      </w:r>
      <w:proofErr w:type="gramStart"/>
      <w:r>
        <w:t>2024</w:t>
      </w:r>
      <w:proofErr w:type="gramEnd"/>
      <w:r>
        <w:t xml:space="preserve">) up to and including 28 April 2025: </w:t>
      </w:r>
    </w:p>
    <w:p w14:paraId="00173419" w14:textId="2669436B" w:rsidR="008F1753" w:rsidRDefault="008F1753" w:rsidP="008F1753">
      <w:pPr>
        <w:pStyle w:val="Header2"/>
      </w:pPr>
      <w:r>
        <w:t>The number of patients who presented at A&amp;E with hip pain and were referred for:</w:t>
      </w:r>
    </w:p>
    <w:p w14:paraId="15364268" w14:textId="4B803619" w:rsidR="008F1753" w:rsidRDefault="008F1753" w:rsidP="008F1753">
      <w:pPr>
        <w:pStyle w:val="Header2"/>
        <w:numPr>
          <w:ilvl w:val="0"/>
          <w:numId w:val="0"/>
        </w:numPr>
        <w:ind w:left="720"/>
      </w:pPr>
      <w:r>
        <w:t>X-Ray</w:t>
      </w:r>
    </w:p>
    <w:p w14:paraId="5D9E4069" w14:textId="5BB2E4C5" w:rsidR="008F1753" w:rsidRDefault="008F1753" w:rsidP="008F1753">
      <w:pPr>
        <w:pStyle w:val="Header2"/>
        <w:numPr>
          <w:ilvl w:val="0"/>
          <w:numId w:val="0"/>
        </w:numPr>
        <w:ind w:left="720"/>
      </w:pPr>
      <w:r>
        <w:t>MRI scan</w:t>
      </w:r>
    </w:p>
    <w:tbl>
      <w:tblPr>
        <w:tblpPr w:leftFromText="180" w:rightFromText="180" w:vertAnchor="text" w:horzAnchor="page" w:tblpX="2293" w:tblpY="3"/>
        <w:tblW w:w="7765" w:type="dxa"/>
        <w:tblLook w:val="04A0" w:firstRow="1" w:lastRow="0" w:firstColumn="1" w:lastColumn="0" w:noHBand="0" w:noVBand="1"/>
      </w:tblPr>
      <w:tblGrid>
        <w:gridCol w:w="2528"/>
        <w:gridCol w:w="3463"/>
        <w:gridCol w:w="1774"/>
      </w:tblGrid>
      <w:tr w:rsidR="008F1753" w:rsidRPr="008F1753" w14:paraId="19547AE4" w14:textId="77777777" w:rsidTr="008F1753">
        <w:trPr>
          <w:trHeight w:val="151"/>
        </w:trPr>
        <w:tc>
          <w:tcPr>
            <w:tcW w:w="2528" w:type="dxa"/>
            <w:tcBorders>
              <w:top w:val="single" w:sz="4" w:space="0" w:color="auto"/>
              <w:left w:val="single" w:sz="4" w:space="0" w:color="auto"/>
              <w:bottom w:val="single" w:sz="4" w:space="0" w:color="auto"/>
              <w:right w:val="single" w:sz="4" w:space="0" w:color="auto"/>
            </w:tcBorders>
            <w:shd w:val="clear" w:color="000000" w:fill="DDEBF7"/>
            <w:noWrap/>
            <w:vAlign w:val="bottom"/>
            <w:hideMark/>
          </w:tcPr>
          <w:p w14:paraId="41F63494" w14:textId="77777777" w:rsidR="008F1753" w:rsidRPr="008F1753" w:rsidRDefault="008F1753" w:rsidP="008F1753">
            <w:pPr>
              <w:pStyle w:val="BodyCopy"/>
              <w:rPr>
                <w:lang w:eastAsia="en-GB"/>
              </w:rPr>
            </w:pPr>
            <w:r w:rsidRPr="008F1753">
              <w:rPr>
                <w:lang w:eastAsia="en-GB"/>
              </w:rPr>
              <w:t>Year</w:t>
            </w:r>
          </w:p>
        </w:tc>
        <w:tc>
          <w:tcPr>
            <w:tcW w:w="3463" w:type="dxa"/>
            <w:tcBorders>
              <w:top w:val="single" w:sz="4" w:space="0" w:color="auto"/>
              <w:left w:val="nil"/>
              <w:bottom w:val="single" w:sz="4" w:space="0" w:color="auto"/>
              <w:right w:val="single" w:sz="4" w:space="0" w:color="auto"/>
            </w:tcBorders>
            <w:shd w:val="clear" w:color="000000" w:fill="DDEBF7"/>
            <w:noWrap/>
            <w:vAlign w:val="bottom"/>
            <w:hideMark/>
          </w:tcPr>
          <w:p w14:paraId="1D4BEF81" w14:textId="77777777" w:rsidR="008F1753" w:rsidRPr="008F1753" w:rsidRDefault="008F1753" w:rsidP="008F1753">
            <w:pPr>
              <w:pStyle w:val="BodyCopy"/>
              <w:rPr>
                <w:lang w:eastAsia="en-GB"/>
              </w:rPr>
            </w:pPr>
            <w:r w:rsidRPr="008F1753">
              <w:rPr>
                <w:lang w:eastAsia="en-GB"/>
              </w:rPr>
              <w:t>Investigation</w:t>
            </w:r>
          </w:p>
        </w:tc>
        <w:tc>
          <w:tcPr>
            <w:tcW w:w="1774" w:type="dxa"/>
            <w:tcBorders>
              <w:top w:val="single" w:sz="4" w:space="0" w:color="auto"/>
              <w:left w:val="nil"/>
              <w:bottom w:val="single" w:sz="4" w:space="0" w:color="auto"/>
              <w:right w:val="single" w:sz="4" w:space="0" w:color="auto"/>
            </w:tcBorders>
            <w:shd w:val="clear" w:color="000000" w:fill="DDEBF7"/>
            <w:noWrap/>
            <w:vAlign w:val="bottom"/>
            <w:hideMark/>
          </w:tcPr>
          <w:p w14:paraId="052FE442" w14:textId="77777777" w:rsidR="008F1753" w:rsidRPr="008F1753" w:rsidRDefault="008F1753" w:rsidP="008F1753">
            <w:pPr>
              <w:pStyle w:val="BodyCopy"/>
              <w:rPr>
                <w:lang w:eastAsia="en-GB"/>
              </w:rPr>
            </w:pPr>
            <w:r w:rsidRPr="008F1753">
              <w:rPr>
                <w:lang w:eastAsia="en-GB"/>
              </w:rPr>
              <w:t>Total</w:t>
            </w:r>
          </w:p>
        </w:tc>
      </w:tr>
      <w:tr w:rsidR="008F1753" w:rsidRPr="008F1753" w14:paraId="2369026B" w14:textId="77777777" w:rsidTr="008F1753">
        <w:trPr>
          <w:trHeight w:val="223"/>
        </w:trPr>
        <w:tc>
          <w:tcPr>
            <w:tcW w:w="252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58FB382C" w14:textId="77777777" w:rsidR="008F1753" w:rsidRPr="008F1753" w:rsidRDefault="008F1753" w:rsidP="008F1753">
            <w:pPr>
              <w:pStyle w:val="BodyCopy"/>
              <w:rPr>
                <w:lang w:eastAsia="en-GB"/>
              </w:rPr>
            </w:pPr>
            <w:r w:rsidRPr="008F1753">
              <w:rPr>
                <w:lang w:eastAsia="en-GB"/>
              </w:rPr>
              <w:t>2021</w:t>
            </w:r>
          </w:p>
        </w:tc>
        <w:tc>
          <w:tcPr>
            <w:tcW w:w="3463" w:type="dxa"/>
            <w:tcBorders>
              <w:top w:val="nil"/>
              <w:left w:val="nil"/>
              <w:bottom w:val="single" w:sz="4" w:space="0" w:color="auto"/>
              <w:right w:val="single" w:sz="4" w:space="0" w:color="auto"/>
            </w:tcBorders>
            <w:shd w:val="clear" w:color="auto" w:fill="auto"/>
            <w:noWrap/>
            <w:vAlign w:val="bottom"/>
            <w:hideMark/>
          </w:tcPr>
          <w:p w14:paraId="38A6C46E" w14:textId="77777777" w:rsidR="008F1753" w:rsidRPr="008F1753" w:rsidRDefault="008F1753" w:rsidP="008F1753">
            <w:pPr>
              <w:pStyle w:val="BodyCopy"/>
              <w:rPr>
                <w:lang w:eastAsia="en-GB"/>
              </w:rPr>
            </w:pPr>
            <w:r w:rsidRPr="008F1753">
              <w:rPr>
                <w:lang w:eastAsia="en-GB"/>
              </w:rPr>
              <w:t>MRI</w:t>
            </w:r>
          </w:p>
        </w:tc>
        <w:tc>
          <w:tcPr>
            <w:tcW w:w="1774" w:type="dxa"/>
            <w:tcBorders>
              <w:top w:val="nil"/>
              <w:left w:val="nil"/>
              <w:bottom w:val="single" w:sz="4" w:space="0" w:color="auto"/>
              <w:right w:val="single" w:sz="4" w:space="0" w:color="auto"/>
            </w:tcBorders>
            <w:shd w:val="clear" w:color="auto" w:fill="auto"/>
            <w:noWrap/>
            <w:vAlign w:val="bottom"/>
            <w:hideMark/>
          </w:tcPr>
          <w:p w14:paraId="70CA7EA2" w14:textId="197294E9" w:rsidR="008F1753" w:rsidRPr="008F1753" w:rsidRDefault="008F1753" w:rsidP="008F1753">
            <w:pPr>
              <w:pStyle w:val="BodyCopy"/>
              <w:rPr>
                <w:lang w:eastAsia="en-GB"/>
              </w:rPr>
            </w:pPr>
            <w:r>
              <w:rPr>
                <w:lang w:eastAsia="en-GB"/>
              </w:rPr>
              <w:t>1-5</w:t>
            </w:r>
          </w:p>
        </w:tc>
      </w:tr>
      <w:tr w:rsidR="008F1753" w:rsidRPr="008F1753" w14:paraId="1C2D72EF" w14:textId="77777777" w:rsidTr="008F1753">
        <w:trPr>
          <w:trHeight w:val="151"/>
        </w:trPr>
        <w:tc>
          <w:tcPr>
            <w:tcW w:w="2528" w:type="dxa"/>
            <w:vMerge/>
            <w:tcBorders>
              <w:top w:val="nil"/>
              <w:left w:val="single" w:sz="4" w:space="0" w:color="auto"/>
              <w:bottom w:val="single" w:sz="4" w:space="0" w:color="auto"/>
              <w:right w:val="single" w:sz="4" w:space="0" w:color="auto"/>
            </w:tcBorders>
            <w:vAlign w:val="center"/>
            <w:hideMark/>
          </w:tcPr>
          <w:p w14:paraId="0E8E7633" w14:textId="77777777" w:rsidR="008F1753" w:rsidRPr="008F1753" w:rsidRDefault="008F1753" w:rsidP="008F1753">
            <w:pPr>
              <w:pStyle w:val="BodyCopy"/>
              <w:rPr>
                <w:lang w:eastAsia="en-GB"/>
              </w:rPr>
            </w:pPr>
          </w:p>
        </w:tc>
        <w:tc>
          <w:tcPr>
            <w:tcW w:w="3463" w:type="dxa"/>
            <w:tcBorders>
              <w:top w:val="nil"/>
              <w:left w:val="nil"/>
              <w:bottom w:val="single" w:sz="4" w:space="0" w:color="auto"/>
              <w:right w:val="single" w:sz="4" w:space="0" w:color="auto"/>
            </w:tcBorders>
            <w:shd w:val="clear" w:color="auto" w:fill="auto"/>
            <w:noWrap/>
            <w:vAlign w:val="bottom"/>
            <w:hideMark/>
          </w:tcPr>
          <w:p w14:paraId="0A594644" w14:textId="77777777" w:rsidR="008F1753" w:rsidRPr="008F1753" w:rsidRDefault="008F1753" w:rsidP="008F1753">
            <w:pPr>
              <w:pStyle w:val="BodyCopy"/>
              <w:rPr>
                <w:lang w:eastAsia="en-GB"/>
              </w:rPr>
            </w:pPr>
            <w:r w:rsidRPr="008F1753">
              <w:rPr>
                <w:lang w:eastAsia="en-GB"/>
              </w:rPr>
              <w:t>X-Ray</w:t>
            </w:r>
          </w:p>
        </w:tc>
        <w:tc>
          <w:tcPr>
            <w:tcW w:w="1774" w:type="dxa"/>
            <w:tcBorders>
              <w:top w:val="nil"/>
              <w:left w:val="nil"/>
              <w:bottom w:val="single" w:sz="4" w:space="0" w:color="auto"/>
              <w:right w:val="single" w:sz="4" w:space="0" w:color="auto"/>
            </w:tcBorders>
            <w:shd w:val="clear" w:color="auto" w:fill="auto"/>
            <w:noWrap/>
            <w:vAlign w:val="bottom"/>
            <w:hideMark/>
          </w:tcPr>
          <w:p w14:paraId="1DE959F9" w14:textId="77777777" w:rsidR="008F1753" w:rsidRPr="008F1753" w:rsidRDefault="008F1753" w:rsidP="008F1753">
            <w:pPr>
              <w:pStyle w:val="BodyCopy"/>
              <w:rPr>
                <w:lang w:eastAsia="en-GB"/>
              </w:rPr>
            </w:pPr>
            <w:r w:rsidRPr="008F1753">
              <w:rPr>
                <w:lang w:eastAsia="en-GB"/>
              </w:rPr>
              <w:t>561</w:t>
            </w:r>
          </w:p>
        </w:tc>
      </w:tr>
      <w:tr w:rsidR="008F1753" w:rsidRPr="008F1753" w14:paraId="523CADF3" w14:textId="77777777" w:rsidTr="008F1753">
        <w:trPr>
          <w:trHeight w:val="151"/>
        </w:trPr>
        <w:tc>
          <w:tcPr>
            <w:tcW w:w="252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04B85EAD" w14:textId="77777777" w:rsidR="008F1753" w:rsidRPr="008F1753" w:rsidRDefault="008F1753" w:rsidP="008F1753">
            <w:pPr>
              <w:pStyle w:val="BodyCopy"/>
              <w:rPr>
                <w:lang w:eastAsia="en-GB"/>
              </w:rPr>
            </w:pPr>
            <w:r w:rsidRPr="008F1753">
              <w:rPr>
                <w:lang w:eastAsia="en-GB"/>
              </w:rPr>
              <w:t>2022</w:t>
            </w:r>
          </w:p>
        </w:tc>
        <w:tc>
          <w:tcPr>
            <w:tcW w:w="3463" w:type="dxa"/>
            <w:tcBorders>
              <w:top w:val="nil"/>
              <w:left w:val="nil"/>
              <w:bottom w:val="single" w:sz="4" w:space="0" w:color="auto"/>
              <w:right w:val="single" w:sz="4" w:space="0" w:color="auto"/>
            </w:tcBorders>
            <w:shd w:val="clear" w:color="auto" w:fill="auto"/>
            <w:noWrap/>
            <w:vAlign w:val="bottom"/>
            <w:hideMark/>
          </w:tcPr>
          <w:p w14:paraId="3014C713" w14:textId="77777777" w:rsidR="008F1753" w:rsidRPr="008F1753" w:rsidRDefault="008F1753" w:rsidP="008F1753">
            <w:pPr>
              <w:pStyle w:val="BodyCopy"/>
              <w:rPr>
                <w:lang w:eastAsia="en-GB"/>
              </w:rPr>
            </w:pPr>
            <w:r w:rsidRPr="008F1753">
              <w:rPr>
                <w:lang w:eastAsia="en-GB"/>
              </w:rPr>
              <w:t>MRI</w:t>
            </w:r>
          </w:p>
        </w:tc>
        <w:tc>
          <w:tcPr>
            <w:tcW w:w="1774" w:type="dxa"/>
            <w:tcBorders>
              <w:top w:val="nil"/>
              <w:left w:val="nil"/>
              <w:bottom w:val="single" w:sz="4" w:space="0" w:color="auto"/>
              <w:right w:val="single" w:sz="4" w:space="0" w:color="auto"/>
            </w:tcBorders>
            <w:shd w:val="clear" w:color="auto" w:fill="auto"/>
            <w:noWrap/>
            <w:vAlign w:val="bottom"/>
            <w:hideMark/>
          </w:tcPr>
          <w:p w14:paraId="2825EE88" w14:textId="0AD85344" w:rsidR="008F1753" w:rsidRPr="008F1753" w:rsidRDefault="008F1753" w:rsidP="008F1753">
            <w:pPr>
              <w:pStyle w:val="BodyCopy"/>
              <w:rPr>
                <w:lang w:eastAsia="en-GB"/>
              </w:rPr>
            </w:pPr>
            <w:r w:rsidRPr="008F1753">
              <w:rPr>
                <w:lang w:eastAsia="en-GB"/>
              </w:rPr>
              <w:t>1</w:t>
            </w:r>
            <w:r>
              <w:rPr>
                <w:lang w:eastAsia="en-GB"/>
              </w:rPr>
              <w:t>-5</w:t>
            </w:r>
          </w:p>
        </w:tc>
      </w:tr>
      <w:tr w:rsidR="008F1753" w:rsidRPr="008F1753" w14:paraId="3AEF37C4" w14:textId="77777777" w:rsidTr="008F1753">
        <w:trPr>
          <w:trHeight w:val="151"/>
        </w:trPr>
        <w:tc>
          <w:tcPr>
            <w:tcW w:w="2528" w:type="dxa"/>
            <w:vMerge/>
            <w:tcBorders>
              <w:top w:val="nil"/>
              <w:left w:val="single" w:sz="4" w:space="0" w:color="auto"/>
              <w:bottom w:val="single" w:sz="4" w:space="0" w:color="auto"/>
              <w:right w:val="single" w:sz="4" w:space="0" w:color="auto"/>
            </w:tcBorders>
            <w:vAlign w:val="center"/>
            <w:hideMark/>
          </w:tcPr>
          <w:p w14:paraId="7CEA153F" w14:textId="77777777" w:rsidR="008F1753" w:rsidRPr="008F1753" w:rsidRDefault="008F1753" w:rsidP="008F1753">
            <w:pPr>
              <w:pStyle w:val="BodyCopy"/>
              <w:rPr>
                <w:lang w:eastAsia="en-GB"/>
              </w:rPr>
            </w:pPr>
          </w:p>
        </w:tc>
        <w:tc>
          <w:tcPr>
            <w:tcW w:w="3463" w:type="dxa"/>
            <w:tcBorders>
              <w:top w:val="nil"/>
              <w:left w:val="nil"/>
              <w:bottom w:val="single" w:sz="4" w:space="0" w:color="auto"/>
              <w:right w:val="single" w:sz="4" w:space="0" w:color="auto"/>
            </w:tcBorders>
            <w:shd w:val="clear" w:color="auto" w:fill="auto"/>
            <w:noWrap/>
            <w:vAlign w:val="bottom"/>
            <w:hideMark/>
          </w:tcPr>
          <w:p w14:paraId="3B3E0726" w14:textId="77777777" w:rsidR="008F1753" w:rsidRPr="008F1753" w:rsidRDefault="008F1753" w:rsidP="008F1753">
            <w:pPr>
              <w:pStyle w:val="BodyCopy"/>
              <w:rPr>
                <w:lang w:eastAsia="en-GB"/>
              </w:rPr>
            </w:pPr>
            <w:r w:rsidRPr="008F1753">
              <w:rPr>
                <w:lang w:eastAsia="en-GB"/>
              </w:rPr>
              <w:t>X-Ray</w:t>
            </w:r>
          </w:p>
        </w:tc>
        <w:tc>
          <w:tcPr>
            <w:tcW w:w="1774" w:type="dxa"/>
            <w:tcBorders>
              <w:top w:val="nil"/>
              <w:left w:val="nil"/>
              <w:bottom w:val="single" w:sz="4" w:space="0" w:color="auto"/>
              <w:right w:val="single" w:sz="4" w:space="0" w:color="auto"/>
            </w:tcBorders>
            <w:shd w:val="clear" w:color="auto" w:fill="auto"/>
            <w:noWrap/>
            <w:vAlign w:val="bottom"/>
            <w:hideMark/>
          </w:tcPr>
          <w:p w14:paraId="55A520FC" w14:textId="77777777" w:rsidR="008F1753" w:rsidRPr="008F1753" w:rsidRDefault="008F1753" w:rsidP="008F1753">
            <w:pPr>
              <w:pStyle w:val="BodyCopy"/>
              <w:rPr>
                <w:lang w:eastAsia="en-GB"/>
              </w:rPr>
            </w:pPr>
            <w:r w:rsidRPr="008F1753">
              <w:rPr>
                <w:lang w:eastAsia="en-GB"/>
              </w:rPr>
              <w:t>555</w:t>
            </w:r>
          </w:p>
        </w:tc>
      </w:tr>
      <w:tr w:rsidR="008F1753" w:rsidRPr="008F1753" w14:paraId="0B7F94DA" w14:textId="77777777" w:rsidTr="008F1753">
        <w:trPr>
          <w:trHeight w:val="151"/>
        </w:trPr>
        <w:tc>
          <w:tcPr>
            <w:tcW w:w="252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4440E3AD" w14:textId="77777777" w:rsidR="008F1753" w:rsidRPr="008F1753" w:rsidRDefault="008F1753" w:rsidP="008F1753">
            <w:pPr>
              <w:pStyle w:val="BodyCopy"/>
              <w:rPr>
                <w:lang w:eastAsia="en-GB"/>
              </w:rPr>
            </w:pPr>
            <w:r w:rsidRPr="008F1753">
              <w:rPr>
                <w:lang w:eastAsia="en-GB"/>
              </w:rPr>
              <w:t>2023</w:t>
            </w:r>
          </w:p>
        </w:tc>
        <w:tc>
          <w:tcPr>
            <w:tcW w:w="3463" w:type="dxa"/>
            <w:tcBorders>
              <w:top w:val="nil"/>
              <w:left w:val="nil"/>
              <w:bottom w:val="single" w:sz="4" w:space="0" w:color="auto"/>
              <w:right w:val="single" w:sz="4" w:space="0" w:color="auto"/>
            </w:tcBorders>
            <w:shd w:val="clear" w:color="auto" w:fill="auto"/>
            <w:noWrap/>
            <w:vAlign w:val="bottom"/>
            <w:hideMark/>
          </w:tcPr>
          <w:p w14:paraId="086B2B55" w14:textId="77777777" w:rsidR="008F1753" w:rsidRPr="008F1753" w:rsidRDefault="008F1753" w:rsidP="008F1753">
            <w:pPr>
              <w:pStyle w:val="BodyCopy"/>
              <w:rPr>
                <w:lang w:eastAsia="en-GB"/>
              </w:rPr>
            </w:pPr>
            <w:r w:rsidRPr="008F1753">
              <w:rPr>
                <w:lang w:eastAsia="en-GB"/>
              </w:rPr>
              <w:t>MRI</w:t>
            </w:r>
          </w:p>
        </w:tc>
        <w:tc>
          <w:tcPr>
            <w:tcW w:w="1774" w:type="dxa"/>
            <w:tcBorders>
              <w:top w:val="nil"/>
              <w:left w:val="nil"/>
              <w:bottom w:val="single" w:sz="4" w:space="0" w:color="auto"/>
              <w:right w:val="single" w:sz="4" w:space="0" w:color="auto"/>
            </w:tcBorders>
            <w:shd w:val="clear" w:color="auto" w:fill="auto"/>
            <w:noWrap/>
            <w:vAlign w:val="bottom"/>
            <w:hideMark/>
          </w:tcPr>
          <w:p w14:paraId="126A1A4C" w14:textId="7DE9BA8D" w:rsidR="008F1753" w:rsidRPr="008F1753" w:rsidRDefault="008F1753" w:rsidP="008F1753">
            <w:pPr>
              <w:pStyle w:val="BodyCopy"/>
              <w:rPr>
                <w:lang w:eastAsia="en-GB"/>
              </w:rPr>
            </w:pPr>
            <w:r w:rsidRPr="008F1753">
              <w:rPr>
                <w:lang w:eastAsia="en-GB"/>
              </w:rPr>
              <w:t>1</w:t>
            </w:r>
            <w:r>
              <w:rPr>
                <w:lang w:eastAsia="en-GB"/>
              </w:rPr>
              <w:t>-5</w:t>
            </w:r>
          </w:p>
        </w:tc>
      </w:tr>
      <w:tr w:rsidR="008F1753" w:rsidRPr="008F1753" w14:paraId="21FF2898" w14:textId="77777777" w:rsidTr="008F1753">
        <w:trPr>
          <w:trHeight w:val="151"/>
        </w:trPr>
        <w:tc>
          <w:tcPr>
            <w:tcW w:w="2528" w:type="dxa"/>
            <w:vMerge/>
            <w:tcBorders>
              <w:top w:val="nil"/>
              <w:left w:val="single" w:sz="4" w:space="0" w:color="auto"/>
              <w:bottom w:val="single" w:sz="4" w:space="0" w:color="auto"/>
              <w:right w:val="single" w:sz="4" w:space="0" w:color="auto"/>
            </w:tcBorders>
            <w:vAlign w:val="center"/>
            <w:hideMark/>
          </w:tcPr>
          <w:p w14:paraId="387E2E5C" w14:textId="77777777" w:rsidR="008F1753" w:rsidRPr="008F1753" w:rsidRDefault="008F1753" w:rsidP="008F1753">
            <w:pPr>
              <w:pStyle w:val="BodyCopy"/>
              <w:rPr>
                <w:lang w:eastAsia="en-GB"/>
              </w:rPr>
            </w:pPr>
          </w:p>
        </w:tc>
        <w:tc>
          <w:tcPr>
            <w:tcW w:w="3463" w:type="dxa"/>
            <w:tcBorders>
              <w:top w:val="nil"/>
              <w:left w:val="nil"/>
              <w:bottom w:val="single" w:sz="4" w:space="0" w:color="auto"/>
              <w:right w:val="single" w:sz="4" w:space="0" w:color="auto"/>
            </w:tcBorders>
            <w:shd w:val="clear" w:color="auto" w:fill="auto"/>
            <w:noWrap/>
            <w:vAlign w:val="bottom"/>
            <w:hideMark/>
          </w:tcPr>
          <w:p w14:paraId="5BC55DFB" w14:textId="77777777" w:rsidR="008F1753" w:rsidRPr="008F1753" w:rsidRDefault="008F1753" w:rsidP="008F1753">
            <w:pPr>
              <w:pStyle w:val="BodyCopy"/>
              <w:rPr>
                <w:lang w:eastAsia="en-GB"/>
              </w:rPr>
            </w:pPr>
            <w:r w:rsidRPr="008F1753">
              <w:rPr>
                <w:lang w:eastAsia="en-GB"/>
              </w:rPr>
              <w:t>X-Ray</w:t>
            </w:r>
          </w:p>
        </w:tc>
        <w:tc>
          <w:tcPr>
            <w:tcW w:w="1774" w:type="dxa"/>
            <w:tcBorders>
              <w:top w:val="nil"/>
              <w:left w:val="nil"/>
              <w:bottom w:val="single" w:sz="4" w:space="0" w:color="auto"/>
              <w:right w:val="single" w:sz="4" w:space="0" w:color="auto"/>
            </w:tcBorders>
            <w:shd w:val="clear" w:color="auto" w:fill="auto"/>
            <w:noWrap/>
            <w:vAlign w:val="bottom"/>
            <w:hideMark/>
          </w:tcPr>
          <w:p w14:paraId="3DB348DD" w14:textId="77777777" w:rsidR="008F1753" w:rsidRPr="008F1753" w:rsidRDefault="008F1753" w:rsidP="008F1753">
            <w:pPr>
              <w:pStyle w:val="BodyCopy"/>
              <w:rPr>
                <w:lang w:eastAsia="en-GB"/>
              </w:rPr>
            </w:pPr>
            <w:r w:rsidRPr="008F1753">
              <w:rPr>
                <w:lang w:eastAsia="en-GB"/>
              </w:rPr>
              <w:t>316</w:t>
            </w:r>
          </w:p>
        </w:tc>
      </w:tr>
      <w:tr w:rsidR="008F1753" w:rsidRPr="008F1753" w14:paraId="5EBA67B4" w14:textId="77777777" w:rsidTr="008F1753">
        <w:trPr>
          <w:trHeight w:val="151"/>
        </w:trPr>
        <w:tc>
          <w:tcPr>
            <w:tcW w:w="252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1D07BB0F" w14:textId="77777777" w:rsidR="008F1753" w:rsidRPr="008F1753" w:rsidRDefault="008F1753" w:rsidP="008F1753">
            <w:pPr>
              <w:pStyle w:val="BodyCopy"/>
              <w:rPr>
                <w:lang w:eastAsia="en-GB"/>
              </w:rPr>
            </w:pPr>
            <w:r w:rsidRPr="008F1753">
              <w:rPr>
                <w:lang w:eastAsia="en-GB"/>
              </w:rPr>
              <w:t>2024</w:t>
            </w:r>
          </w:p>
        </w:tc>
        <w:tc>
          <w:tcPr>
            <w:tcW w:w="3463" w:type="dxa"/>
            <w:tcBorders>
              <w:top w:val="nil"/>
              <w:left w:val="nil"/>
              <w:bottom w:val="single" w:sz="4" w:space="0" w:color="auto"/>
              <w:right w:val="single" w:sz="4" w:space="0" w:color="auto"/>
            </w:tcBorders>
            <w:shd w:val="clear" w:color="auto" w:fill="auto"/>
            <w:noWrap/>
            <w:vAlign w:val="bottom"/>
            <w:hideMark/>
          </w:tcPr>
          <w:p w14:paraId="4C9FFCD3" w14:textId="77777777" w:rsidR="008F1753" w:rsidRPr="008F1753" w:rsidRDefault="008F1753" w:rsidP="008F1753">
            <w:pPr>
              <w:pStyle w:val="BodyCopy"/>
              <w:rPr>
                <w:lang w:eastAsia="en-GB"/>
              </w:rPr>
            </w:pPr>
            <w:r w:rsidRPr="008F1753">
              <w:rPr>
                <w:lang w:eastAsia="en-GB"/>
              </w:rPr>
              <w:t>X-Ray</w:t>
            </w:r>
          </w:p>
        </w:tc>
        <w:tc>
          <w:tcPr>
            <w:tcW w:w="1774" w:type="dxa"/>
            <w:tcBorders>
              <w:top w:val="nil"/>
              <w:left w:val="nil"/>
              <w:bottom w:val="single" w:sz="4" w:space="0" w:color="auto"/>
              <w:right w:val="single" w:sz="4" w:space="0" w:color="auto"/>
            </w:tcBorders>
            <w:shd w:val="clear" w:color="auto" w:fill="auto"/>
            <w:noWrap/>
            <w:vAlign w:val="bottom"/>
            <w:hideMark/>
          </w:tcPr>
          <w:p w14:paraId="30B30458" w14:textId="77777777" w:rsidR="008F1753" w:rsidRPr="008F1753" w:rsidRDefault="008F1753" w:rsidP="008F1753">
            <w:pPr>
              <w:pStyle w:val="BodyCopy"/>
              <w:rPr>
                <w:lang w:eastAsia="en-GB"/>
              </w:rPr>
            </w:pPr>
            <w:r w:rsidRPr="008F1753">
              <w:rPr>
                <w:lang w:eastAsia="en-GB"/>
              </w:rPr>
              <w:t>548</w:t>
            </w:r>
          </w:p>
        </w:tc>
      </w:tr>
      <w:tr w:rsidR="008F1753" w:rsidRPr="008F1753" w14:paraId="653B1FD7" w14:textId="77777777" w:rsidTr="008F1753">
        <w:trPr>
          <w:trHeight w:val="151"/>
        </w:trPr>
        <w:tc>
          <w:tcPr>
            <w:tcW w:w="2528" w:type="dxa"/>
            <w:vMerge/>
            <w:tcBorders>
              <w:top w:val="nil"/>
              <w:left w:val="single" w:sz="4" w:space="0" w:color="auto"/>
              <w:bottom w:val="single" w:sz="4" w:space="0" w:color="auto"/>
              <w:right w:val="single" w:sz="4" w:space="0" w:color="auto"/>
            </w:tcBorders>
            <w:vAlign w:val="center"/>
            <w:hideMark/>
          </w:tcPr>
          <w:p w14:paraId="30294606" w14:textId="77777777" w:rsidR="008F1753" w:rsidRPr="008F1753" w:rsidRDefault="008F1753" w:rsidP="008F1753">
            <w:pPr>
              <w:pStyle w:val="BodyCopy"/>
              <w:rPr>
                <w:lang w:eastAsia="en-GB"/>
              </w:rPr>
            </w:pPr>
          </w:p>
        </w:tc>
        <w:tc>
          <w:tcPr>
            <w:tcW w:w="3463" w:type="dxa"/>
            <w:tcBorders>
              <w:top w:val="nil"/>
              <w:left w:val="nil"/>
              <w:bottom w:val="single" w:sz="4" w:space="0" w:color="auto"/>
              <w:right w:val="single" w:sz="4" w:space="0" w:color="auto"/>
            </w:tcBorders>
            <w:shd w:val="clear" w:color="auto" w:fill="auto"/>
            <w:noWrap/>
            <w:vAlign w:val="bottom"/>
            <w:hideMark/>
          </w:tcPr>
          <w:p w14:paraId="3A7021A8" w14:textId="77777777" w:rsidR="008F1753" w:rsidRPr="008F1753" w:rsidRDefault="008F1753" w:rsidP="008F1753">
            <w:pPr>
              <w:pStyle w:val="BodyCopy"/>
              <w:rPr>
                <w:lang w:eastAsia="en-GB"/>
              </w:rPr>
            </w:pPr>
            <w:r w:rsidRPr="008F1753">
              <w:rPr>
                <w:lang w:eastAsia="en-GB"/>
              </w:rPr>
              <w:t>X-Ray/MRI</w:t>
            </w:r>
          </w:p>
        </w:tc>
        <w:tc>
          <w:tcPr>
            <w:tcW w:w="1774" w:type="dxa"/>
            <w:tcBorders>
              <w:top w:val="nil"/>
              <w:left w:val="nil"/>
              <w:bottom w:val="single" w:sz="4" w:space="0" w:color="auto"/>
              <w:right w:val="single" w:sz="4" w:space="0" w:color="auto"/>
            </w:tcBorders>
            <w:shd w:val="clear" w:color="auto" w:fill="auto"/>
            <w:noWrap/>
            <w:vAlign w:val="bottom"/>
            <w:hideMark/>
          </w:tcPr>
          <w:p w14:paraId="7AC7FCD3" w14:textId="39E1DB77" w:rsidR="008F1753" w:rsidRPr="008F1753" w:rsidRDefault="008F1753" w:rsidP="008F1753">
            <w:pPr>
              <w:pStyle w:val="BodyCopy"/>
              <w:rPr>
                <w:lang w:eastAsia="en-GB"/>
              </w:rPr>
            </w:pPr>
            <w:r w:rsidRPr="008F1753">
              <w:rPr>
                <w:lang w:eastAsia="en-GB"/>
              </w:rPr>
              <w:t>1</w:t>
            </w:r>
            <w:r>
              <w:rPr>
                <w:lang w:eastAsia="en-GB"/>
              </w:rPr>
              <w:t>-5</w:t>
            </w:r>
          </w:p>
        </w:tc>
      </w:tr>
      <w:tr w:rsidR="008F1753" w:rsidRPr="008F1753" w14:paraId="78D5633D" w14:textId="77777777" w:rsidTr="008F1753">
        <w:trPr>
          <w:trHeight w:val="151"/>
        </w:trPr>
        <w:tc>
          <w:tcPr>
            <w:tcW w:w="2528" w:type="dxa"/>
            <w:vMerge w:val="restart"/>
            <w:tcBorders>
              <w:top w:val="nil"/>
              <w:left w:val="single" w:sz="4" w:space="0" w:color="auto"/>
              <w:bottom w:val="single" w:sz="4" w:space="0" w:color="auto"/>
              <w:right w:val="single" w:sz="4" w:space="0" w:color="auto"/>
            </w:tcBorders>
            <w:shd w:val="clear" w:color="auto" w:fill="auto"/>
            <w:noWrap/>
            <w:vAlign w:val="bottom"/>
            <w:hideMark/>
          </w:tcPr>
          <w:p w14:paraId="31BFEA60" w14:textId="77777777" w:rsidR="008F1753" w:rsidRPr="008F1753" w:rsidRDefault="008F1753" w:rsidP="008F1753">
            <w:pPr>
              <w:pStyle w:val="BodyCopy"/>
              <w:rPr>
                <w:lang w:eastAsia="en-GB"/>
              </w:rPr>
            </w:pPr>
            <w:r w:rsidRPr="008F1753">
              <w:rPr>
                <w:lang w:eastAsia="en-GB"/>
              </w:rPr>
              <w:t>2025</w:t>
            </w:r>
          </w:p>
        </w:tc>
        <w:tc>
          <w:tcPr>
            <w:tcW w:w="3463" w:type="dxa"/>
            <w:tcBorders>
              <w:top w:val="nil"/>
              <w:left w:val="nil"/>
              <w:bottom w:val="single" w:sz="4" w:space="0" w:color="auto"/>
              <w:right w:val="single" w:sz="4" w:space="0" w:color="auto"/>
            </w:tcBorders>
            <w:shd w:val="clear" w:color="auto" w:fill="auto"/>
            <w:noWrap/>
            <w:vAlign w:val="bottom"/>
            <w:hideMark/>
          </w:tcPr>
          <w:p w14:paraId="2A8F3AD2" w14:textId="77777777" w:rsidR="008F1753" w:rsidRPr="008F1753" w:rsidRDefault="008F1753" w:rsidP="008F1753">
            <w:pPr>
              <w:pStyle w:val="BodyCopy"/>
              <w:rPr>
                <w:lang w:eastAsia="en-GB"/>
              </w:rPr>
            </w:pPr>
            <w:r w:rsidRPr="008F1753">
              <w:rPr>
                <w:lang w:eastAsia="en-GB"/>
              </w:rPr>
              <w:t>X-Ray</w:t>
            </w:r>
          </w:p>
        </w:tc>
        <w:tc>
          <w:tcPr>
            <w:tcW w:w="1774" w:type="dxa"/>
            <w:tcBorders>
              <w:top w:val="nil"/>
              <w:left w:val="nil"/>
              <w:bottom w:val="single" w:sz="4" w:space="0" w:color="auto"/>
              <w:right w:val="single" w:sz="4" w:space="0" w:color="auto"/>
            </w:tcBorders>
            <w:shd w:val="clear" w:color="auto" w:fill="auto"/>
            <w:noWrap/>
            <w:vAlign w:val="bottom"/>
            <w:hideMark/>
          </w:tcPr>
          <w:p w14:paraId="53D04AE0" w14:textId="77777777" w:rsidR="008F1753" w:rsidRPr="008F1753" w:rsidRDefault="008F1753" w:rsidP="008F1753">
            <w:pPr>
              <w:pStyle w:val="BodyCopy"/>
              <w:rPr>
                <w:lang w:eastAsia="en-GB"/>
              </w:rPr>
            </w:pPr>
            <w:r w:rsidRPr="008F1753">
              <w:rPr>
                <w:lang w:eastAsia="en-GB"/>
              </w:rPr>
              <w:t>210</w:t>
            </w:r>
          </w:p>
        </w:tc>
      </w:tr>
      <w:tr w:rsidR="008F1753" w:rsidRPr="008F1753" w14:paraId="1FA0D017" w14:textId="77777777" w:rsidTr="008F1753">
        <w:trPr>
          <w:trHeight w:val="151"/>
        </w:trPr>
        <w:tc>
          <w:tcPr>
            <w:tcW w:w="2528" w:type="dxa"/>
            <w:vMerge/>
            <w:tcBorders>
              <w:top w:val="nil"/>
              <w:left w:val="single" w:sz="4" w:space="0" w:color="auto"/>
              <w:bottom w:val="single" w:sz="4" w:space="0" w:color="auto"/>
              <w:right w:val="single" w:sz="4" w:space="0" w:color="auto"/>
            </w:tcBorders>
            <w:vAlign w:val="center"/>
            <w:hideMark/>
          </w:tcPr>
          <w:p w14:paraId="2D4D22A2" w14:textId="77777777" w:rsidR="008F1753" w:rsidRPr="008F1753" w:rsidRDefault="008F1753" w:rsidP="008F1753">
            <w:pPr>
              <w:pStyle w:val="BodyCopy"/>
              <w:rPr>
                <w:lang w:eastAsia="en-GB"/>
              </w:rPr>
            </w:pPr>
          </w:p>
        </w:tc>
        <w:tc>
          <w:tcPr>
            <w:tcW w:w="3463" w:type="dxa"/>
            <w:tcBorders>
              <w:top w:val="nil"/>
              <w:left w:val="nil"/>
              <w:bottom w:val="single" w:sz="4" w:space="0" w:color="auto"/>
              <w:right w:val="single" w:sz="4" w:space="0" w:color="auto"/>
            </w:tcBorders>
            <w:shd w:val="clear" w:color="auto" w:fill="auto"/>
            <w:noWrap/>
            <w:vAlign w:val="bottom"/>
            <w:hideMark/>
          </w:tcPr>
          <w:p w14:paraId="033663EB" w14:textId="77777777" w:rsidR="008F1753" w:rsidRPr="008F1753" w:rsidRDefault="008F1753" w:rsidP="008F1753">
            <w:pPr>
              <w:pStyle w:val="BodyCopy"/>
              <w:rPr>
                <w:lang w:eastAsia="en-GB"/>
              </w:rPr>
            </w:pPr>
            <w:r w:rsidRPr="008F1753">
              <w:rPr>
                <w:lang w:eastAsia="en-GB"/>
              </w:rPr>
              <w:t>X-Ray/MRI</w:t>
            </w:r>
          </w:p>
        </w:tc>
        <w:tc>
          <w:tcPr>
            <w:tcW w:w="1774" w:type="dxa"/>
            <w:tcBorders>
              <w:top w:val="nil"/>
              <w:left w:val="nil"/>
              <w:bottom w:val="single" w:sz="4" w:space="0" w:color="auto"/>
              <w:right w:val="single" w:sz="4" w:space="0" w:color="auto"/>
            </w:tcBorders>
            <w:shd w:val="clear" w:color="auto" w:fill="auto"/>
            <w:noWrap/>
            <w:vAlign w:val="bottom"/>
            <w:hideMark/>
          </w:tcPr>
          <w:p w14:paraId="58A3D149" w14:textId="163F0C3A" w:rsidR="008F1753" w:rsidRPr="008F1753" w:rsidRDefault="008F1753" w:rsidP="008F1753">
            <w:pPr>
              <w:pStyle w:val="BodyCopy"/>
              <w:rPr>
                <w:lang w:eastAsia="en-GB"/>
              </w:rPr>
            </w:pPr>
            <w:r w:rsidRPr="008F1753">
              <w:rPr>
                <w:lang w:eastAsia="en-GB"/>
              </w:rPr>
              <w:t>1</w:t>
            </w:r>
            <w:r>
              <w:rPr>
                <w:lang w:eastAsia="en-GB"/>
              </w:rPr>
              <w:t>-5</w:t>
            </w:r>
          </w:p>
        </w:tc>
      </w:tr>
    </w:tbl>
    <w:p w14:paraId="3BBC4D82" w14:textId="77777777" w:rsidR="008F1753" w:rsidRDefault="008F1753" w:rsidP="008F1753">
      <w:pPr>
        <w:pStyle w:val="Header2"/>
        <w:numPr>
          <w:ilvl w:val="0"/>
          <w:numId w:val="0"/>
        </w:numPr>
        <w:ind w:left="720"/>
      </w:pPr>
      <w:r>
        <w:t xml:space="preserve"> </w:t>
      </w:r>
    </w:p>
    <w:p w14:paraId="1B19DF39" w14:textId="499A33A6" w:rsidR="008F1753" w:rsidRDefault="008F1753" w:rsidP="008F1753">
      <w:pPr>
        <w:pStyle w:val="Header2"/>
        <w:numPr>
          <w:ilvl w:val="0"/>
          <w:numId w:val="0"/>
        </w:numPr>
        <w:ind w:left="720"/>
      </w:pPr>
    </w:p>
    <w:p w14:paraId="5D5FBA0F" w14:textId="4B969E84" w:rsidR="008F1753" w:rsidRDefault="008F1753" w:rsidP="008F1753">
      <w:pPr>
        <w:pStyle w:val="Header2"/>
        <w:numPr>
          <w:ilvl w:val="0"/>
          <w:numId w:val="0"/>
        </w:numPr>
        <w:ind w:left="720"/>
      </w:pPr>
    </w:p>
    <w:p w14:paraId="6C4BFF9F" w14:textId="3A9A7684" w:rsidR="008F1753" w:rsidRDefault="008F1753" w:rsidP="008F1753">
      <w:pPr>
        <w:pStyle w:val="Header2"/>
        <w:numPr>
          <w:ilvl w:val="0"/>
          <w:numId w:val="0"/>
        </w:numPr>
        <w:ind w:left="720"/>
      </w:pPr>
    </w:p>
    <w:p w14:paraId="52C17441" w14:textId="6295B455" w:rsidR="008F1753" w:rsidRDefault="008F1753" w:rsidP="008F1753">
      <w:pPr>
        <w:pStyle w:val="Header2"/>
        <w:numPr>
          <w:ilvl w:val="0"/>
          <w:numId w:val="0"/>
        </w:numPr>
        <w:ind w:left="720"/>
      </w:pPr>
    </w:p>
    <w:p w14:paraId="24340F1A" w14:textId="7C341356" w:rsidR="008F1753" w:rsidRDefault="008F1753" w:rsidP="008F1753">
      <w:pPr>
        <w:pStyle w:val="Header2"/>
        <w:numPr>
          <w:ilvl w:val="0"/>
          <w:numId w:val="0"/>
        </w:numPr>
        <w:ind w:left="720"/>
      </w:pPr>
    </w:p>
    <w:p w14:paraId="74D6C19A" w14:textId="6DCE186B" w:rsidR="008F1753" w:rsidRDefault="008F1753" w:rsidP="008F1753">
      <w:pPr>
        <w:pStyle w:val="Header2"/>
        <w:numPr>
          <w:ilvl w:val="0"/>
          <w:numId w:val="0"/>
        </w:numPr>
        <w:ind w:left="720"/>
      </w:pPr>
    </w:p>
    <w:p w14:paraId="168BBB3B" w14:textId="099A91BD" w:rsidR="008F1753" w:rsidRDefault="008F1753" w:rsidP="008F1753">
      <w:pPr>
        <w:pStyle w:val="Header2"/>
        <w:numPr>
          <w:ilvl w:val="0"/>
          <w:numId w:val="0"/>
        </w:numPr>
        <w:ind w:left="720"/>
      </w:pPr>
    </w:p>
    <w:p w14:paraId="09D5C832" w14:textId="77777777" w:rsidR="008F1753" w:rsidRDefault="008F1753" w:rsidP="008F1753">
      <w:pPr>
        <w:pStyle w:val="Header2"/>
        <w:numPr>
          <w:ilvl w:val="0"/>
          <w:numId w:val="0"/>
        </w:numPr>
        <w:ind w:left="720"/>
      </w:pPr>
    </w:p>
    <w:p w14:paraId="72460AB6" w14:textId="2C2BE480" w:rsidR="008F1753" w:rsidRDefault="008F1753" w:rsidP="008F1753">
      <w:pPr>
        <w:pStyle w:val="Header2"/>
        <w:numPr>
          <w:ilvl w:val="0"/>
          <w:numId w:val="0"/>
        </w:numPr>
        <w:ind w:left="720"/>
      </w:pPr>
    </w:p>
    <w:p w14:paraId="2AE9C32A" w14:textId="64F0F2BB" w:rsidR="008F1753" w:rsidRDefault="008F1753" w:rsidP="008F1753">
      <w:pPr>
        <w:pStyle w:val="Header2"/>
        <w:numPr>
          <w:ilvl w:val="0"/>
          <w:numId w:val="0"/>
        </w:numPr>
        <w:ind w:left="720"/>
      </w:pPr>
    </w:p>
    <w:p w14:paraId="0A9CCCEC" w14:textId="3C6E3D2C" w:rsidR="008F1753" w:rsidRDefault="008F1753" w:rsidP="008F1753">
      <w:pPr>
        <w:pStyle w:val="Header2"/>
        <w:numPr>
          <w:ilvl w:val="0"/>
          <w:numId w:val="0"/>
        </w:numPr>
        <w:ind w:left="720"/>
      </w:pPr>
    </w:p>
    <w:p w14:paraId="6C2D86BE" w14:textId="299704FC" w:rsidR="008F1753" w:rsidRDefault="008F1753" w:rsidP="008F1753">
      <w:pPr>
        <w:pStyle w:val="Header2"/>
        <w:numPr>
          <w:ilvl w:val="0"/>
          <w:numId w:val="0"/>
        </w:numPr>
        <w:ind w:left="720"/>
      </w:pPr>
    </w:p>
    <w:p w14:paraId="21A708FF" w14:textId="2010E320" w:rsidR="008F1753" w:rsidRDefault="008F1753" w:rsidP="008F1753">
      <w:pPr>
        <w:pStyle w:val="Header2"/>
        <w:numPr>
          <w:ilvl w:val="0"/>
          <w:numId w:val="0"/>
        </w:numPr>
        <w:ind w:left="720"/>
      </w:pPr>
    </w:p>
    <w:p w14:paraId="42E5F6DA" w14:textId="5BC39AD8" w:rsidR="008F1753" w:rsidRDefault="008F1753" w:rsidP="008F1753">
      <w:pPr>
        <w:pStyle w:val="Header2"/>
        <w:numPr>
          <w:ilvl w:val="0"/>
          <w:numId w:val="0"/>
        </w:numPr>
        <w:ind w:left="720"/>
      </w:pPr>
    </w:p>
    <w:p w14:paraId="7A183611" w14:textId="77777777" w:rsidR="008F1753" w:rsidRDefault="008F1753" w:rsidP="008F1753">
      <w:pPr>
        <w:pStyle w:val="Header2"/>
        <w:numPr>
          <w:ilvl w:val="0"/>
          <w:numId w:val="0"/>
        </w:numPr>
        <w:ind w:left="720"/>
      </w:pPr>
      <w:bookmarkStart w:id="0" w:name="_GoBack"/>
      <w:bookmarkEnd w:id="0"/>
    </w:p>
    <w:p w14:paraId="40ADF169" w14:textId="31F9EB46" w:rsidR="005B3BE6" w:rsidRDefault="008F1753" w:rsidP="008F1753">
      <w:pPr>
        <w:pStyle w:val="Header2"/>
      </w:pPr>
      <w:r>
        <w:t>Of those who underwent an X-ray only, how many had negative or inconclusive results but were later diagnosed with a femoral neck or other hip fracture?</w:t>
      </w:r>
    </w:p>
    <w:p w14:paraId="36DE3BF3" w14:textId="64A09A57" w:rsidR="005B3BE6" w:rsidRPr="006D2A7E" w:rsidRDefault="008F1753" w:rsidP="008F1753">
      <w:pPr>
        <w:pStyle w:val="BodyCopy"/>
        <w:ind w:left="720"/>
      </w:pPr>
      <w:r>
        <w:t xml:space="preserve">Unable to provide data </w:t>
      </w:r>
    </w:p>
    <w:p w14:paraId="25DD0720" w14:textId="77777777" w:rsidR="009719C0" w:rsidRDefault="009719C0" w:rsidP="009719C0">
      <w:pPr>
        <w:pStyle w:val="BodyCopy"/>
      </w:pPr>
      <w:r>
        <w:lastRenderedPageBreak/>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1753"/>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926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32798335">
      <w:bodyDiv w:val="1"/>
      <w:marLeft w:val="0"/>
      <w:marRight w:val="0"/>
      <w:marTop w:val="0"/>
      <w:marBottom w:val="0"/>
      <w:divBdr>
        <w:top w:val="none" w:sz="0" w:space="0" w:color="auto"/>
        <w:left w:val="none" w:sz="0" w:space="0" w:color="auto"/>
        <w:bottom w:val="none" w:sz="0" w:space="0" w:color="auto"/>
        <w:right w:val="none" w:sz="0" w:space="0" w:color="auto"/>
      </w:divBdr>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2C6608-5369-423B-98AB-9D7E874459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359</Words>
  <Characters>2052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2025-05-23T08:41:00Z</dcterms:created>
  <dcterms:modified xsi:type="dcterms:W3CDTF">2025-05-23T08:41:00Z</dcterms:modified>
</cp:coreProperties>
</file>