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70D6D6A" w:rsidR="00BC08C6" w:rsidRPr="00F21541" w:rsidRDefault="00223E8B" w:rsidP="00F21541">
      <w:pPr>
        <w:pStyle w:val="Header1"/>
      </w:pPr>
      <w:r>
        <w:t>FOI</w:t>
      </w:r>
      <w:r w:rsidR="00A2127C">
        <w:t xml:space="preserve"> </w:t>
      </w:r>
      <w:r w:rsidR="00E71A98">
        <w:t>3531</w:t>
      </w:r>
    </w:p>
    <w:p w14:paraId="03EDF20E" w14:textId="7243B4E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71A98">
        <w:rPr>
          <w:noProof/>
        </w:rPr>
        <w:t>20/05/2025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49E38F9" w14:textId="6AF7EE16" w:rsidR="00E71A98" w:rsidRDefault="00E71A98" w:rsidP="00E71A98">
      <w:pPr>
        <w:pStyle w:val="Header2"/>
      </w:pPr>
      <w:r>
        <w:t>How many senior managers have taken part in leadership and management training in your Trust over the last five years?</w:t>
      </w:r>
    </w:p>
    <w:p w14:paraId="60A8921A" w14:textId="065F389E" w:rsidR="00AA1459" w:rsidRDefault="00E71A98" w:rsidP="00E71A98">
      <w:pPr>
        <w:pStyle w:val="Header2"/>
      </w:pPr>
      <w:r>
        <w:t>How much has been spent on leadership and management training for senior managers, in terms of total cost, and as a proportion of your overall budget, over the last five years?</w:t>
      </w:r>
    </w:p>
    <w:tbl>
      <w:tblPr>
        <w:tblW w:w="9360" w:type="dxa"/>
        <w:tblInd w:w="268" w:type="dxa"/>
        <w:tblCellMar>
          <w:left w:w="0" w:type="dxa"/>
          <w:right w:w="0" w:type="dxa"/>
        </w:tblCellMar>
        <w:tblLook w:val="04A0" w:firstRow="1" w:lastRow="0" w:firstColumn="1" w:lastColumn="0" w:noHBand="0" w:noVBand="1"/>
      </w:tblPr>
      <w:tblGrid>
        <w:gridCol w:w="1267"/>
        <w:gridCol w:w="1402"/>
        <w:gridCol w:w="2222"/>
        <w:gridCol w:w="2059"/>
        <w:gridCol w:w="2410"/>
      </w:tblGrid>
      <w:tr w:rsidR="00E71A98" w14:paraId="23B74B83" w14:textId="77777777" w:rsidTr="00E71A98">
        <w:tc>
          <w:tcPr>
            <w:tcW w:w="126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4DD2164" w14:textId="77777777" w:rsidR="00E71A98" w:rsidRDefault="00E71A98" w:rsidP="00E71A98">
            <w:pPr>
              <w:pStyle w:val="BodyCopy"/>
            </w:pPr>
            <w:r>
              <w:t>Financial Year</w:t>
            </w:r>
          </w:p>
        </w:tc>
        <w:tc>
          <w:tcPr>
            <w:tcW w:w="1402" w:type="dxa"/>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6256F256" w14:textId="77777777" w:rsidR="00E71A98" w:rsidRDefault="00E71A98" w:rsidP="00E71A98">
            <w:pPr>
              <w:pStyle w:val="BodyCopy"/>
            </w:pPr>
            <w:r>
              <w:t>Total number of senior managers employed </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3C9BB492" w14:textId="77777777" w:rsidR="00E71A98" w:rsidRDefault="00E71A98" w:rsidP="00E71A98">
            <w:pPr>
              <w:pStyle w:val="BodyCopy"/>
            </w:pPr>
            <w:r>
              <w:t>Total number of senior managers who have taken part in leadership and management training</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3C6B0B06" w14:textId="77777777" w:rsidR="00E71A98" w:rsidRDefault="00E71A98" w:rsidP="00E71A98">
            <w:pPr>
              <w:pStyle w:val="BodyCopy"/>
            </w:pPr>
            <w:r>
              <w:t>Total cost of leadership and management training for senior managers (in £)</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192B1AE" w14:textId="77777777" w:rsidR="00E71A98" w:rsidRDefault="00E71A98" w:rsidP="00E71A98">
            <w:pPr>
              <w:pStyle w:val="BodyCopy"/>
            </w:pPr>
            <w:r>
              <w:t>Total cost of leadership and management training for senior managers as a proportion of the Trust’s overall budget</w:t>
            </w:r>
          </w:p>
        </w:tc>
      </w:tr>
      <w:tr w:rsidR="00E71A98" w14:paraId="12862782" w14:textId="77777777" w:rsidTr="00E71A98">
        <w:tc>
          <w:tcPr>
            <w:tcW w:w="12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49D89843" w14:textId="77777777" w:rsidR="00E71A98" w:rsidRDefault="00E71A98" w:rsidP="00E71A98">
            <w:pPr>
              <w:pStyle w:val="BodyCopy"/>
            </w:pPr>
            <w:r>
              <w:t>2024-25 (year to date)</w:t>
            </w:r>
          </w:p>
        </w:tc>
        <w:tc>
          <w:tcPr>
            <w:tcW w:w="1402" w:type="dxa"/>
            <w:tcBorders>
              <w:top w:val="nil"/>
              <w:left w:val="nil"/>
              <w:bottom w:val="single" w:sz="8" w:space="0" w:color="000000"/>
              <w:right w:val="single" w:sz="8" w:space="0" w:color="000000"/>
            </w:tcBorders>
            <w:tcMar>
              <w:top w:w="100" w:type="dxa"/>
              <w:left w:w="100" w:type="dxa"/>
              <w:bottom w:w="100" w:type="dxa"/>
              <w:right w:w="100" w:type="dxa"/>
            </w:tcMar>
            <w:hideMark/>
          </w:tcPr>
          <w:p w14:paraId="15561A9C" w14:textId="77777777" w:rsidR="00E71A98" w:rsidRDefault="00E71A98" w:rsidP="00E71A98">
            <w:pPr>
              <w:pStyle w:val="BodyCopy"/>
            </w:pPr>
            <w:r>
              <w:t>43.9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2347851A" w14:textId="77777777" w:rsidR="00E71A98" w:rsidRDefault="00E71A98" w:rsidP="00E71A98">
            <w:pPr>
              <w:pStyle w:val="BodyCopy"/>
            </w:pPr>
            <w:r>
              <w:t>43.9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09C9F34A" w14:textId="77777777" w:rsidR="00E71A98" w:rsidRDefault="00E71A98" w:rsidP="00E71A98">
            <w:pPr>
              <w:pStyle w:val="BodyCopy"/>
              <w:rPr>
                <w:rFonts w:eastAsia="Times New Roman"/>
              </w:rPr>
            </w:pPr>
            <w:r>
              <w:rPr>
                <w:rFonts w:eastAsia="Times New Roman"/>
              </w:rPr>
              <w:t>*</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2387243E" w14:textId="77777777" w:rsidR="00E71A98" w:rsidRDefault="00E71A98" w:rsidP="00E71A98">
            <w:pPr>
              <w:pStyle w:val="BodyCopy"/>
              <w:rPr>
                <w:rFonts w:eastAsia="Times New Roman"/>
              </w:rPr>
            </w:pPr>
            <w:r>
              <w:rPr>
                <w:rFonts w:eastAsia="Times New Roman"/>
              </w:rPr>
              <w:t>*</w:t>
            </w:r>
          </w:p>
        </w:tc>
      </w:tr>
      <w:tr w:rsidR="00E71A98" w14:paraId="2E178056" w14:textId="77777777" w:rsidTr="00E71A98">
        <w:tc>
          <w:tcPr>
            <w:tcW w:w="12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FA6568E" w14:textId="77777777" w:rsidR="00E71A98" w:rsidRDefault="00E71A98" w:rsidP="00E71A98">
            <w:pPr>
              <w:pStyle w:val="BodyCopy"/>
            </w:pPr>
            <w:r>
              <w:t>2023-24</w:t>
            </w:r>
          </w:p>
        </w:tc>
        <w:tc>
          <w:tcPr>
            <w:tcW w:w="1402" w:type="dxa"/>
            <w:tcBorders>
              <w:top w:val="nil"/>
              <w:left w:val="nil"/>
              <w:bottom w:val="single" w:sz="8" w:space="0" w:color="000000"/>
              <w:right w:val="single" w:sz="8" w:space="0" w:color="000000"/>
            </w:tcBorders>
            <w:tcMar>
              <w:top w:w="100" w:type="dxa"/>
              <w:left w:w="100" w:type="dxa"/>
              <w:bottom w:w="100" w:type="dxa"/>
              <w:right w:w="100" w:type="dxa"/>
            </w:tcMar>
            <w:hideMark/>
          </w:tcPr>
          <w:p w14:paraId="6B53657E" w14:textId="77777777" w:rsidR="00E71A98" w:rsidRDefault="00E71A98" w:rsidP="00E71A98">
            <w:pPr>
              <w:pStyle w:val="BodyCopy"/>
            </w:pPr>
            <w:r>
              <w:t>36.89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79697FCA" w14:textId="77777777" w:rsidR="00E71A98" w:rsidRDefault="00E71A98" w:rsidP="00E71A98">
            <w:pPr>
              <w:pStyle w:val="BodyCopy"/>
            </w:pPr>
            <w:r>
              <w:t>36.89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5F5873AC" w14:textId="77777777" w:rsidR="00E71A98" w:rsidRDefault="00E71A98" w:rsidP="00E71A98">
            <w:pPr>
              <w:pStyle w:val="BodyCopy"/>
              <w:rPr>
                <w:rFonts w:eastAsia="Times New Roman"/>
              </w:rPr>
            </w:pPr>
            <w:r>
              <w:rPr>
                <w:rFonts w:eastAsia="Times New Roman"/>
              </w:rPr>
              <w:t>*</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5F5A8119" w14:textId="77777777" w:rsidR="00E71A98" w:rsidRDefault="00E71A98" w:rsidP="00E71A98">
            <w:pPr>
              <w:pStyle w:val="BodyCopy"/>
              <w:rPr>
                <w:rFonts w:eastAsia="Times New Roman"/>
              </w:rPr>
            </w:pPr>
            <w:r>
              <w:rPr>
                <w:rFonts w:eastAsia="Times New Roman"/>
              </w:rPr>
              <w:t>*</w:t>
            </w:r>
          </w:p>
        </w:tc>
      </w:tr>
      <w:tr w:rsidR="00E71A98" w14:paraId="63CDA1C3" w14:textId="77777777" w:rsidTr="00E71A98">
        <w:tc>
          <w:tcPr>
            <w:tcW w:w="12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56A33E6E" w14:textId="77777777" w:rsidR="00E71A98" w:rsidRDefault="00E71A98" w:rsidP="00E71A98">
            <w:pPr>
              <w:pStyle w:val="BodyCopy"/>
            </w:pPr>
            <w:r>
              <w:t>2022-23</w:t>
            </w:r>
          </w:p>
        </w:tc>
        <w:tc>
          <w:tcPr>
            <w:tcW w:w="1402" w:type="dxa"/>
            <w:tcBorders>
              <w:top w:val="nil"/>
              <w:left w:val="nil"/>
              <w:bottom w:val="single" w:sz="8" w:space="0" w:color="000000"/>
              <w:right w:val="single" w:sz="8" w:space="0" w:color="000000"/>
            </w:tcBorders>
            <w:tcMar>
              <w:top w:w="100" w:type="dxa"/>
              <w:left w:w="100" w:type="dxa"/>
              <w:bottom w:w="100" w:type="dxa"/>
              <w:right w:w="100" w:type="dxa"/>
            </w:tcMar>
          </w:tcPr>
          <w:p w14:paraId="4F9EDDF9" w14:textId="77777777" w:rsidR="00E71A98" w:rsidRDefault="00E71A98" w:rsidP="00E71A98">
            <w:pPr>
              <w:pStyle w:val="BodyCopy"/>
            </w:pPr>
            <w:r>
              <w:t>33.69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1CB67566" w14:textId="77777777" w:rsidR="00E71A98" w:rsidRDefault="00E71A98" w:rsidP="00E71A98">
            <w:pPr>
              <w:pStyle w:val="BodyCopy"/>
            </w:pPr>
            <w:r>
              <w:t>33.69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1EC278AA" w14:textId="77777777" w:rsidR="00E71A98" w:rsidRDefault="00E71A98" w:rsidP="00E71A98">
            <w:pPr>
              <w:pStyle w:val="BodyCopy"/>
              <w:rPr>
                <w:rFonts w:eastAsia="Times New Roman"/>
              </w:rPr>
            </w:pPr>
            <w:r>
              <w:rPr>
                <w:rFonts w:eastAsia="Times New Roman"/>
              </w:rPr>
              <w:t>*</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259BC47C" w14:textId="77777777" w:rsidR="00E71A98" w:rsidRDefault="00E71A98" w:rsidP="00E71A98">
            <w:pPr>
              <w:pStyle w:val="BodyCopy"/>
              <w:rPr>
                <w:rFonts w:eastAsia="Times New Roman"/>
              </w:rPr>
            </w:pPr>
            <w:r>
              <w:rPr>
                <w:rFonts w:eastAsia="Times New Roman"/>
              </w:rPr>
              <w:t>*</w:t>
            </w:r>
          </w:p>
        </w:tc>
      </w:tr>
      <w:tr w:rsidR="00E71A98" w14:paraId="4CF81E19" w14:textId="77777777" w:rsidTr="00E71A98">
        <w:tc>
          <w:tcPr>
            <w:tcW w:w="12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2C39213" w14:textId="77777777" w:rsidR="00E71A98" w:rsidRDefault="00E71A98" w:rsidP="00E71A98">
            <w:pPr>
              <w:pStyle w:val="BodyCopy"/>
            </w:pPr>
            <w:r>
              <w:t>2021-22</w:t>
            </w:r>
          </w:p>
        </w:tc>
        <w:tc>
          <w:tcPr>
            <w:tcW w:w="1402" w:type="dxa"/>
            <w:tcBorders>
              <w:top w:val="nil"/>
              <w:left w:val="nil"/>
              <w:bottom w:val="single" w:sz="8" w:space="0" w:color="000000"/>
              <w:right w:val="single" w:sz="8" w:space="0" w:color="000000"/>
            </w:tcBorders>
            <w:tcMar>
              <w:top w:w="100" w:type="dxa"/>
              <w:left w:w="100" w:type="dxa"/>
              <w:bottom w:w="100" w:type="dxa"/>
              <w:right w:w="100" w:type="dxa"/>
            </w:tcMar>
            <w:hideMark/>
          </w:tcPr>
          <w:p w14:paraId="03C7D3C0" w14:textId="77777777" w:rsidR="00E71A98" w:rsidRDefault="00E71A98" w:rsidP="00E71A98">
            <w:pPr>
              <w:pStyle w:val="BodyCopy"/>
            </w:pPr>
            <w:r>
              <w:t>30.92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24130EFF" w14:textId="77777777" w:rsidR="00E71A98" w:rsidRDefault="00E71A98" w:rsidP="00E71A98">
            <w:pPr>
              <w:pStyle w:val="BodyCopy"/>
            </w:pPr>
            <w:r>
              <w:t>30.92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0A33007E" w14:textId="77777777" w:rsidR="00E71A98" w:rsidRDefault="00E71A98" w:rsidP="00E71A98">
            <w:pPr>
              <w:pStyle w:val="BodyCopy"/>
              <w:rPr>
                <w:rFonts w:eastAsia="Times New Roman"/>
              </w:rPr>
            </w:pPr>
            <w:r>
              <w:rPr>
                <w:rFonts w:eastAsia="Times New Roman"/>
              </w:rPr>
              <w:t>*</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61A6898F" w14:textId="77777777" w:rsidR="00E71A98" w:rsidRDefault="00E71A98" w:rsidP="00E71A98">
            <w:pPr>
              <w:pStyle w:val="BodyCopy"/>
              <w:rPr>
                <w:rFonts w:eastAsia="Times New Roman"/>
              </w:rPr>
            </w:pPr>
            <w:r>
              <w:rPr>
                <w:rFonts w:eastAsia="Times New Roman"/>
              </w:rPr>
              <w:t>*</w:t>
            </w:r>
          </w:p>
        </w:tc>
      </w:tr>
      <w:tr w:rsidR="00E71A98" w14:paraId="671BCBA6" w14:textId="77777777" w:rsidTr="00E71A98">
        <w:tc>
          <w:tcPr>
            <w:tcW w:w="1266" w:type="dxa"/>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5A7752E" w14:textId="77777777" w:rsidR="00E71A98" w:rsidRPr="0026066F" w:rsidRDefault="00E71A98" w:rsidP="00E71A98">
            <w:pPr>
              <w:pStyle w:val="BodyCopy"/>
            </w:pPr>
            <w:r w:rsidRPr="0026066F">
              <w:t>2020-21</w:t>
            </w:r>
          </w:p>
        </w:tc>
        <w:tc>
          <w:tcPr>
            <w:tcW w:w="1402" w:type="dxa"/>
            <w:tcBorders>
              <w:top w:val="nil"/>
              <w:left w:val="nil"/>
              <w:bottom w:val="single" w:sz="8" w:space="0" w:color="000000"/>
              <w:right w:val="single" w:sz="8" w:space="0" w:color="000000"/>
            </w:tcBorders>
            <w:tcMar>
              <w:top w:w="100" w:type="dxa"/>
              <w:left w:w="100" w:type="dxa"/>
              <w:bottom w:w="100" w:type="dxa"/>
              <w:right w:w="100" w:type="dxa"/>
            </w:tcMar>
            <w:hideMark/>
          </w:tcPr>
          <w:p w14:paraId="64474637" w14:textId="77777777" w:rsidR="00E71A98" w:rsidRPr="0026066F" w:rsidRDefault="00E71A98" w:rsidP="00E71A98">
            <w:pPr>
              <w:pStyle w:val="BodyCopy"/>
            </w:pPr>
            <w:r w:rsidRPr="0026066F">
              <w:t>32.52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1D5DAA63" w14:textId="77777777" w:rsidR="00E71A98" w:rsidRPr="0026066F" w:rsidRDefault="00E71A98" w:rsidP="00E71A98">
            <w:pPr>
              <w:pStyle w:val="BodyCopy"/>
            </w:pPr>
            <w:r w:rsidRPr="0026066F">
              <w:t>32.52 WTE</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2D5E5BDA" w14:textId="77777777" w:rsidR="00E71A98" w:rsidRDefault="00E71A98" w:rsidP="00E71A98">
            <w:pPr>
              <w:pStyle w:val="BodyCopy"/>
              <w:rPr>
                <w:rFonts w:eastAsia="Times New Roman"/>
              </w:rPr>
            </w:pPr>
            <w:r>
              <w:rPr>
                <w:rFonts w:eastAsia="Times New Roman"/>
              </w:rPr>
              <w:t>*</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tcPr>
          <w:p w14:paraId="17F68367" w14:textId="77777777" w:rsidR="00E71A98" w:rsidRDefault="00E71A98" w:rsidP="00E71A98">
            <w:pPr>
              <w:pStyle w:val="BodyCopy"/>
              <w:rPr>
                <w:rFonts w:eastAsia="Times New Roman"/>
              </w:rPr>
            </w:pPr>
            <w:r>
              <w:rPr>
                <w:rFonts w:eastAsia="Times New Roman"/>
              </w:rPr>
              <w:t>*</w:t>
            </w:r>
          </w:p>
        </w:tc>
      </w:tr>
    </w:tbl>
    <w:p w14:paraId="0E0BAFBC" w14:textId="04E29AC4" w:rsidR="00E71A98" w:rsidRDefault="00E71A98" w:rsidP="00E71A98">
      <w:pPr>
        <w:pStyle w:val="Header2"/>
        <w:numPr>
          <w:ilvl w:val="0"/>
          <w:numId w:val="0"/>
        </w:numPr>
        <w:ind w:left="720" w:hanging="720"/>
      </w:pPr>
    </w:p>
    <w:p w14:paraId="04580522" w14:textId="27EE3B6B" w:rsidR="00E71A98" w:rsidRDefault="00E71A98" w:rsidP="00E71A98">
      <w:pPr>
        <w:pStyle w:val="BodyCopy"/>
        <w:ind w:left="720"/>
      </w:pPr>
      <w:r w:rsidRPr="00E71A98">
        <w:t>*The Trust provides a plethora of leadership training and learning opportunities and each senior manager has an individualised learning and de</w:t>
      </w:r>
      <w:bookmarkStart w:id="0" w:name="_GoBack"/>
      <w:bookmarkEnd w:id="0"/>
      <w:r w:rsidRPr="00E71A98">
        <w:t>velopment plan. Unfortunately due to the wide scope of leadership and management it is not possible to give a breakdown of the costs.</w:t>
      </w:r>
    </w:p>
    <w:p w14:paraId="46179E16" w14:textId="77777777" w:rsidR="00E71A98" w:rsidRPr="006D2A7E" w:rsidRDefault="00E71A98" w:rsidP="00E71A98">
      <w:pPr>
        <w:pStyle w:val="Header2"/>
        <w:numPr>
          <w:ilvl w:val="0"/>
          <w:numId w:val="0"/>
        </w:numPr>
        <w:ind w:left="720" w:hanging="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71A98"/>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CEA1CF-F868-48B7-AB2D-CFD1A7701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406</Words>
  <Characters>2318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2025-05-20T11:28:00Z</dcterms:created>
  <dcterms:modified xsi:type="dcterms:W3CDTF">2025-05-20T11:28:00Z</dcterms:modified>
</cp:coreProperties>
</file>