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F26164" w:rsidR="00BC08C6" w:rsidRPr="00F21541" w:rsidRDefault="00223E8B" w:rsidP="00F21541">
      <w:pPr>
        <w:pStyle w:val="Header1"/>
      </w:pPr>
      <w:r>
        <w:t>FOI</w:t>
      </w:r>
      <w:r w:rsidR="00A2127C">
        <w:t xml:space="preserve"> </w:t>
      </w:r>
      <w:r w:rsidR="00C33D12">
        <w:t>3780</w:t>
      </w:r>
    </w:p>
    <w:p w14:paraId="03EDF20E" w14:textId="2A3AAE9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33D12">
        <w:rPr>
          <w:noProof/>
        </w:rPr>
        <w:t>30/04/2025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EB7FD77" w14:textId="74FECDED" w:rsidR="00B24D3F" w:rsidRDefault="00C33D12" w:rsidP="00C33D12">
      <w:pPr>
        <w:pStyle w:val="Header2"/>
      </w:pPr>
      <w:r w:rsidRPr="00C33D12">
        <w:t xml:space="preserve">Please can you detail the number of grievances, </w:t>
      </w:r>
      <w:proofErr w:type="spellStart"/>
      <w:r w:rsidRPr="00C33D12">
        <w:t>disciplinaries</w:t>
      </w:r>
      <w:proofErr w:type="spellEnd"/>
      <w:r w:rsidRPr="00C33D12">
        <w:t xml:space="preserve"> and bullying &amp; harassment (dignity at work) complaints that have been raised in the last 5 </w:t>
      </w:r>
      <w:proofErr w:type="gramStart"/>
      <w:r w:rsidRPr="00C33D12">
        <w:t>years.</w:t>
      </w:r>
      <w:proofErr w:type="gramEnd"/>
    </w:p>
    <w:tbl>
      <w:tblPr>
        <w:tblW w:w="9619" w:type="dxa"/>
        <w:tblCellMar>
          <w:left w:w="0" w:type="dxa"/>
          <w:right w:w="0" w:type="dxa"/>
        </w:tblCellMar>
        <w:tblLook w:val="04A0" w:firstRow="1" w:lastRow="0" w:firstColumn="1" w:lastColumn="0" w:noHBand="0" w:noVBand="1"/>
      </w:tblPr>
      <w:tblGrid>
        <w:gridCol w:w="2355"/>
        <w:gridCol w:w="2028"/>
        <w:gridCol w:w="2814"/>
        <w:gridCol w:w="2422"/>
      </w:tblGrid>
      <w:tr w:rsidR="00C33D12" w:rsidRPr="00C33D12" w14:paraId="6B952B70" w14:textId="77777777" w:rsidTr="00C33D12">
        <w:trPr>
          <w:trHeight w:val="469"/>
        </w:trPr>
        <w:tc>
          <w:tcPr>
            <w:tcW w:w="1978" w:type="dxa"/>
            <w:tcBorders>
              <w:top w:val="single" w:sz="6" w:space="0" w:color="auto"/>
              <w:left w:val="single" w:sz="6" w:space="0" w:color="auto"/>
              <w:bottom w:val="single" w:sz="6" w:space="0" w:color="auto"/>
              <w:right w:val="single" w:sz="6" w:space="0" w:color="auto"/>
            </w:tcBorders>
            <w:tcMar>
              <w:top w:w="0" w:type="dxa"/>
              <w:left w:w="90" w:type="dxa"/>
              <w:bottom w:w="0" w:type="dxa"/>
              <w:right w:w="90" w:type="dxa"/>
            </w:tcMar>
            <w:hideMark/>
          </w:tcPr>
          <w:p w14:paraId="1DBD3A5D"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Year</w:t>
            </w:r>
          </w:p>
        </w:tc>
        <w:tc>
          <w:tcPr>
            <w:tcW w:w="1703" w:type="dxa"/>
            <w:tcBorders>
              <w:top w:val="single" w:sz="6" w:space="0" w:color="auto"/>
              <w:left w:val="nil"/>
              <w:bottom w:val="single" w:sz="6" w:space="0" w:color="auto"/>
              <w:right w:val="single" w:sz="6" w:space="0" w:color="auto"/>
            </w:tcBorders>
            <w:tcMar>
              <w:top w:w="0" w:type="dxa"/>
              <w:left w:w="90" w:type="dxa"/>
              <w:bottom w:w="0" w:type="dxa"/>
              <w:right w:w="90" w:type="dxa"/>
            </w:tcMar>
            <w:hideMark/>
          </w:tcPr>
          <w:p w14:paraId="7F74BA5A"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Number of Grievances</w:t>
            </w:r>
          </w:p>
        </w:tc>
        <w:tc>
          <w:tcPr>
            <w:tcW w:w="2363" w:type="dxa"/>
            <w:tcBorders>
              <w:top w:val="single" w:sz="6" w:space="0" w:color="auto"/>
              <w:left w:val="nil"/>
              <w:bottom w:val="single" w:sz="6" w:space="0" w:color="auto"/>
              <w:right w:val="single" w:sz="6" w:space="0" w:color="auto"/>
            </w:tcBorders>
            <w:hideMark/>
          </w:tcPr>
          <w:p w14:paraId="3C1E1438"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 xml:space="preserve">Number of Disciplinary Investigations </w:t>
            </w:r>
          </w:p>
        </w:tc>
        <w:tc>
          <w:tcPr>
            <w:tcW w:w="2034" w:type="dxa"/>
            <w:tcBorders>
              <w:top w:val="single" w:sz="6" w:space="0" w:color="auto"/>
              <w:left w:val="nil"/>
              <w:bottom w:val="single" w:sz="6" w:space="0" w:color="auto"/>
              <w:right w:val="single" w:sz="6" w:space="0" w:color="auto"/>
            </w:tcBorders>
            <w:hideMark/>
          </w:tcPr>
          <w:p w14:paraId="68FA7631"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Number of B &amp; H (</w:t>
            </w:r>
            <w:proofErr w:type="spellStart"/>
            <w:r w:rsidRPr="00C33D12">
              <w:rPr>
                <w:rFonts w:ascii="Calibri" w:eastAsia="Calibri" w:hAnsi="Calibri" w:cs="Times New Roman"/>
                <w:sz w:val="22"/>
                <w:szCs w:val="22"/>
              </w:rPr>
              <w:t>DaW</w:t>
            </w:r>
            <w:proofErr w:type="spellEnd"/>
            <w:r w:rsidRPr="00C33D12">
              <w:rPr>
                <w:rFonts w:ascii="Calibri" w:eastAsia="Calibri" w:hAnsi="Calibri" w:cs="Times New Roman"/>
                <w:sz w:val="22"/>
                <w:szCs w:val="22"/>
              </w:rPr>
              <w:t>)</w:t>
            </w:r>
          </w:p>
        </w:tc>
      </w:tr>
      <w:tr w:rsidR="00C33D12" w:rsidRPr="00C33D12" w14:paraId="7FFE1FEE" w14:textId="77777777" w:rsidTr="00C33D12">
        <w:trPr>
          <w:trHeight w:val="761"/>
        </w:trPr>
        <w:tc>
          <w:tcPr>
            <w:tcW w:w="1978" w:type="dxa"/>
            <w:tcBorders>
              <w:top w:val="nil"/>
              <w:left w:val="single" w:sz="6" w:space="0" w:color="auto"/>
              <w:bottom w:val="single" w:sz="6" w:space="0" w:color="auto"/>
              <w:right w:val="single" w:sz="6" w:space="0" w:color="auto"/>
            </w:tcBorders>
            <w:tcMar>
              <w:top w:w="0" w:type="dxa"/>
              <w:left w:w="90" w:type="dxa"/>
              <w:bottom w:w="0" w:type="dxa"/>
              <w:right w:w="90" w:type="dxa"/>
            </w:tcMar>
          </w:tcPr>
          <w:p w14:paraId="54B04845"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April 2020 – 31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March 2021</w:t>
            </w:r>
          </w:p>
          <w:p w14:paraId="09D15E27" w14:textId="77777777" w:rsidR="00C33D12" w:rsidRPr="00C33D12" w:rsidRDefault="00C33D12" w:rsidP="00C33D12">
            <w:pPr>
              <w:spacing w:after="160" w:line="256" w:lineRule="auto"/>
              <w:rPr>
                <w:rFonts w:ascii="Calibri" w:eastAsia="Calibri" w:hAnsi="Calibri" w:cs="Times New Roman"/>
                <w:sz w:val="22"/>
                <w:szCs w:val="22"/>
              </w:rPr>
            </w:pPr>
          </w:p>
        </w:tc>
        <w:tc>
          <w:tcPr>
            <w:tcW w:w="1703" w:type="dxa"/>
            <w:tcBorders>
              <w:top w:val="nil"/>
              <w:left w:val="nil"/>
              <w:bottom w:val="single" w:sz="6" w:space="0" w:color="auto"/>
              <w:right w:val="single" w:sz="6" w:space="0" w:color="auto"/>
            </w:tcBorders>
            <w:tcMar>
              <w:top w:w="0" w:type="dxa"/>
              <w:left w:w="90" w:type="dxa"/>
              <w:bottom w:w="0" w:type="dxa"/>
              <w:right w:w="90" w:type="dxa"/>
            </w:tcMar>
            <w:hideMark/>
          </w:tcPr>
          <w:p w14:paraId="4015C4E7"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22</w:t>
            </w:r>
          </w:p>
        </w:tc>
        <w:tc>
          <w:tcPr>
            <w:tcW w:w="2363" w:type="dxa"/>
            <w:tcBorders>
              <w:top w:val="nil"/>
              <w:left w:val="nil"/>
              <w:bottom w:val="single" w:sz="6" w:space="0" w:color="auto"/>
              <w:right w:val="single" w:sz="6" w:space="0" w:color="auto"/>
            </w:tcBorders>
            <w:hideMark/>
          </w:tcPr>
          <w:p w14:paraId="1E2F9761"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42</w:t>
            </w:r>
          </w:p>
        </w:tc>
        <w:tc>
          <w:tcPr>
            <w:tcW w:w="2034" w:type="dxa"/>
            <w:tcBorders>
              <w:top w:val="nil"/>
              <w:left w:val="nil"/>
              <w:bottom w:val="single" w:sz="6" w:space="0" w:color="auto"/>
              <w:right w:val="single" w:sz="6" w:space="0" w:color="auto"/>
            </w:tcBorders>
            <w:hideMark/>
          </w:tcPr>
          <w:p w14:paraId="22CF2654"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6</w:t>
            </w:r>
          </w:p>
        </w:tc>
      </w:tr>
      <w:tr w:rsidR="00C33D12" w:rsidRPr="00C33D12" w14:paraId="513C2434" w14:textId="77777777" w:rsidTr="00C33D12">
        <w:trPr>
          <w:trHeight w:val="761"/>
        </w:trPr>
        <w:tc>
          <w:tcPr>
            <w:tcW w:w="1978" w:type="dxa"/>
            <w:tcBorders>
              <w:top w:val="nil"/>
              <w:left w:val="single" w:sz="6" w:space="0" w:color="auto"/>
              <w:bottom w:val="single" w:sz="6" w:space="0" w:color="auto"/>
              <w:right w:val="single" w:sz="6" w:space="0" w:color="auto"/>
            </w:tcBorders>
            <w:tcMar>
              <w:top w:w="0" w:type="dxa"/>
              <w:left w:w="90" w:type="dxa"/>
              <w:bottom w:w="0" w:type="dxa"/>
              <w:right w:w="90" w:type="dxa"/>
            </w:tcMar>
          </w:tcPr>
          <w:p w14:paraId="531BEF3C"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April 2021 – 31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March 2022</w:t>
            </w:r>
          </w:p>
          <w:p w14:paraId="71B5C1B6" w14:textId="77777777" w:rsidR="00C33D12" w:rsidRPr="00C33D12" w:rsidRDefault="00C33D12" w:rsidP="00C33D12">
            <w:pPr>
              <w:spacing w:after="160" w:line="256" w:lineRule="auto"/>
              <w:rPr>
                <w:rFonts w:ascii="Calibri" w:eastAsia="Calibri" w:hAnsi="Calibri" w:cs="Times New Roman"/>
                <w:sz w:val="22"/>
                <w:szCs w:val="22"/>
              </w:rPr>
            </w:pPr>
          </w:p>
        </w:tc>
        <w:tc>
          <w:tcPr>
            <w:tcW w:w="1703" w:type="dxa"/>
            <w:tcBorders>
              <w:top w:val="nil"/>
              <w:left w:val="nil"/>
              <w:bottom w:val="single" w:sz="6" w:space="0" w:color="auto"/>
              <w:right w:val="single" w:sz="6" w:space="0" w:color="auto"/>
            </w:tcBorders>
            <w:tcMar>
              <w:top w:w="0" w:type="dxa"/>
              <w:left w:w="90" w:type="dxa"/>
              <w:bottom w:w="0" w:type="dxa"/>
              <w:right w:w="90" w:type="dxa"/>
            </w:tcMar>
            <w:hideMark/>
          </w:tcPr>
          <w:p w14:paraId="64D5590D"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26</w:t>
            </w:r>
          </w:p>
        </w:tc>
        <w:tc>
          <w:tcPr>
            <w:tcW w:w="2363" w:type="dxa"/>
            <w:tcBorders>
              <w:top w:val="nil"/>
              <w:left w:val="nil"/>
              <w:bottom w:val="single" w:sz="6" w:space="0" w:color="auto"/>
              <w:right w:val="single" w:sz="6" w:space="0" w:color="auto"/>
            </w:tcBorders>
            <w:hideMark/>
          </w:tcPr>
          <w:p w14:paraId="67C64454"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60</w:t>
            </w:r>
          </w:p>
        </w:tc>
        <w:tc>
          <w:tcPr>
            <w:tcW w:w="2034" w:type="dxa"/>
            <w:tcBorders>
              <w:top w:val="nil"/>
              <w:left w:val="nil"/>
              <w:bottom w:val="single" w:sz="6" w:space="0" w:color="auto"/>
              <w:right w:val="single" w:sz="6" w:space="0" w:color="auto"/>
            </w:tcBorders>
            <w:hideMark/>
          </w:tcPr>
          <w:p w14:paraId="3C3826FA" w14:textId="59B0D037" w:rsidR="00C33D12" w:rsidRPr="00C33D12" w:rsidRDefault="00C33D12" w:rsidP="00C33D12">
            <w:pPr>
              <w:spacing w:after="160" w:line="256" w:lineRule="auto"/>
              <w:jc w:val="center"/>
              <w:rPr>
                <w:rFonts w:ascii="Calibri" w:eastAsia="Calibri" w:hAnsi="Calibri" w:cs="Times New Roman"/>
                <w:sz w:val="22"/>
                <w:szCs w:val="22"/>
              </w:rPr>
            </w:pPr>
            <w:r>
              <w:rPr>
                <w:rFonts w:ascii="Calibri" w:eastAsia="Calibri" w:hAnsi="Calibri" w:cs="Times New Roman"/>
                <w:sz w:val="22"/>
                <w:szCs w:val="22"/>
              </w:rPr>
              <w:t>1-5</w:t>
            </w:r>
          </w:p>
        </w:tc>
      </w:tr>
      <w:tr w:rsidR="00C33D12" w:rsidRPr="00C33D12" w14:paraId="2167E22E" w14:textId="77777777" w:rsidTr="00C33D12">
        <w:trPr>
          <w:trHeight w:val="761"/>
        </w:trPr>
        <w:tc>
          <w:tcPr>
            <w:tcW w:w="1978" w:type="dxa"/>
            <w:tcBorders>
              <w:top w:val="nil"/>
              <w:left w:val="single" w:sz="6" w:space="0" w:color="auto"/>
              <w:bottom w:val="single" w:sz="6" w:space="0" w:color="auto"/>
              <w:right w:val="single" w:sz="6" w:space="0" w:color="auto"/>
            </w:tcBorders>
            <w:tcMar>
              <w:top w:w="0" w:type="dxa"/>
              <w:left w:w="90" w:type="dxa"/>
              <w:bottom w:w="0" w:type="dxa"/>
              <w:right w:w="90" w:type="dxa"/>
            </w:tcMar>
          </w:tcPr>
          <w:p w14:paraId="0B45C180"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April 2022 – 31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March 2023</w:t>
            </w:r>
          </w:p>
          <w:p w14:paraId="0E1D007A" w14:textId="77777777" w:rsidR="00C33D12" w:rsidRPr="00C33D12" w:rsidRDefault="00C33D12" w:rsidP="00C33D12">
            <w:pPr>
              <w:spacing w:after="160" w:line="256" w:lineRule="auto"/>
              <w:rPr>
                <w:rFonts w:ascii="Calibri" w:eastAsia="Calibri" w:hAnsi="Calibri" w:cs="Times New Roman"/>
                <w:sz w:val="22"/>
                <w:szCs w:val="22"/>
              </w:rPr>
            </w:pPr>
          </w:p>
        </w:tc>
        <w:tc>
          <w:tcPr>
            <w:tcW w:w="1703" w:type="dxa"/>
            <w:tcBorders>
              <w:top w:val="nil"/>
              <w:left w:val="nil"/>
              <w:bottom w:val="single" w:sz="6" w:space="0" w:color="auto"/>
              <w:right w:val="single" w:sz="6" w:space="0" w:color="auto"/>
            </w:tcBorders>
            <w:tcMar>
              <w:top w:w="0" w:type="dxa"/>
              <w:left w:w="90" w:type="dxa"/>
              <w:bottom w:w="0" w:type="dxa"/>
              <w:right w:w="90" w:type="dxa"/>
            </w:tcMar>
            <w:hideMark/>
          </w:tcPr>
          <w:p w14:paraId="09A80BE9"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13</w:t>
            </w:r>
          </w:p>
        </w:tc>
        <w:tc>
          <w:tcPr>
            <w:tcW w:w="2363" w:type="dxa"/>
            <w:tcBorders>
              <w:top w:val="nil"/>
              <w:left w:val="nil"/>
              <w:bottom w:val="single" w:sz="6" w:space="0" w:color="auto"/>
              <w:right w:val="single" w:sz="6" w:space="0" w:color="auto"/>
            </w:tcBorders>
            <w:hideMark/>
          </w:tcPr>
          <w:p w14:paraId="0EDD96FB"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48</w:t>
            </w:r>
          </w:p>
        </w:tc>
        <w:tc>
          <w:tcPr>
            <w:tcW w:w="2034" w:type="dxa"/>
            <w:tcBorders>
              <w:top w:val="nil"/>
              <w:left w:val="nil"/>
              <w:bottom w:val="single" w:sz="6" w:space="0" w:color="auto"/>
              <w:right w:val="single" w:sz="6" w:space="0" w:color="auto"/>
            </w:tcBorders>
            <w:hideMark/>
          </w:tcPr>
          <w:p w14:paraId="65F5CA89" w14:textId="08FF4017" w:rsidR="00C33D12" w:rsidRPr="00C33D12" w:rsidRDefault="00C33D12" w:rsidP="00C33D12">
            <w:pPr>
              <w:spacing w:after="160" w:line="256" w:lineRule="auto"/>
              <w:jc w:val="center"/>
              <w:rPr>
                <w:rFonts w:ascii="Calibri" w:eastAsia="Calibri" w:hAnsi="Calibri" w:cs="Times New Roman"/>
                <w:sz w:val="22"/>
                <w:szCs w:val="22"/>
              </w:rPr>
            </w:pPr>
            <w:r>
              <w:rPr>
                <w:rFonts w:ascii="Calibri" w:eastAsia="Calibri" w:hAnsi="Calibri" w:cs="Times New Roman"/>
                <w:sz w:val="22"/>
                <w:szCs w:val="22"/>
              </w:rPr>
              <w:t>1-5</w:t>
            </w:r>
          </w:p>
        </w:tc>
      </w:tr>
      <w:tr w:rsidR="00C33D12" w:rsidRPr="00C33D12" w14:paraId="5702217F" w14:textId="77777777" w:rsidTr="00C33D12">
        <w:trPr>
          <w:trHeight w:val="754"/>
        </w:trPr>
        <w:tc>
          <w:tcPr>
            <w:tcW w:w="1978" w:type="dxa"/>
            <w:tcBorders>
              <w:top w:val="nil"/>
              <w:left w:val="single" w:sz="6" w:space="0" w:color="auto"/>
              <w:bottom w:val="single" w:sz="6" w:space="0" w:color="auto"/>
              <w:right w:val="single" w:sz="6" w:space="0" w:color="auto"/>
            </w:tcBorders>
            <w:tcMar>
              <w:top w:w="0" w:type="dxa"/>
              <w:left w:w="90" w:type="dxa"/>
              <w:bottom w:w="0" w:type="dxa"/>
              <w:right w:w="90" w:type="dxa"/>
            </w:tcMar>
          </w:tcPr>
          <w:p w14:paraId="295CD495"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April 2023 – 31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March 2024</w:t>
            </w:r>
          </w:p>
          <w:p w14:paraId="695411BF" w14:textId="77777777" w:rsidR="00C33D12" w:rsidRPr="00C33D12" w:rsidRDefault="00C33D12" w:rsidP="00C33D12">
            <w:pPr>
              <w:spacing w:after="160" w:line="256" w:lineRule="auto"/>
              <w:rPr>
                <w:rFonts w:ascii="Calibri" w:eastAsia="Calibri" w:hAnsi="Calibri" w:cs="Times New Roman"/>
                <w:sz w:val="22"/>
                <w:szCs w:val="22"/>
              </w:rPr>
            </w:pPr>
          </w:p>
        </w:tc>
        <w:tc>
          <w:tcPr>
            <w:tcW w:w="1703" w:type="dxa"/>
            <w:tcBorders>
              <w:top w:val="nil"/>
              <w:left w:val="nil"/>
              <w:bottom w:val="single" w:sz="6" w:space="0" w:color="auto"/>
              <w:right w:val="single" w:sz="6" w:space="0" w:color="auto"/>
            </w:tcBorders>
            <w:tcMar>
              <w:top w:w="0" w:type="dxa"/>
              <w:left w:w="90" w:type="dxa"/>
              <w:bottom w:w="0" w:type="dxa"/>
              <w:right w:w="90" w:type="dxa"/>
            </w:tcMar>
            <w:hideMark/>
          </w:tcPr>
          <w:p w14:paraId="5939C060"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20</w:t>
            </w:r>
          </w:p>
        </w:tc>
        <w:tc>
          <w:tcPr>
            <w:tcW w:w="2363" w:type="dxa"/>
            <w:tcBorders>
              <w:top w:val="nil"/>
              <w:left w:val="nil"/>
              <w:bottom w:val="single" w:sz="6" w:space="0" w:color="auto"/>
              <w:right w:val="single" w:sz="6" w:space="0" w:color="auto"/>
            </w:tcBorders>
            <w:hideMark/>
          </w:tcPr>
          <w:p w14:paraId="1796039C"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77</w:t>
            </w:r>
          </w:p>
        </w:tc>
        <w:tc>
          <w:tcPr>
            <w:tcW w:w="2034" w:type="dxa"/>
            <w:tcBorders>
              <w:top w:val="nil"/>
              <w:left w:val="nil"/>
              <w:bottom w:val="single" w:sz="6" w:space="0" w:color="auto"/>
              <w:right w:val="single" w:sz="6" w:space="0" w:color="auto"/>
            </w:tcBorders>
            <w:hideMark/>
          </w:tcPr>
          <w:p w14:paraId="71153E40" w14:textId="61C2548E" w:rsidR="00C33D12" w:rsidRPr="00C33D12" w:rsidRDefault="00C33D12" w:rsidP="00C33D12">
            <w:pPr>
              <w:spacing w:after="160" w:line="256" w:lineRule="auto"/>
              <w:jc w:val="center"/>
              <w:rPr>
                <w:rFonts w:ascii="Calibri" w:eastAsia="Calibri" w:hAnsi="Calibri" w:cs="Times New Roman"/>
                <w:sz w:val="22"/>
                <w:szCs w:val="22"/>
              </w:rPr>
            </w:pPr>
            <w:r>
              <w:rPr>
                <w:rFonts w:ascii="Calibri" w:eastAsia="Calibri" w:hAnsi="Calibri" w:cs="Times New Roman"/>
                <w:sz w:val="22"/>
                <w:szCs w:val="22"/>
              </w:rPr>
              <w:t>1-5</w:t>
            </w:r>
          </w:p>
        </w:tc>
      </w:tr>
      <w:tr w:rsidR="00C33D12" w:rsidRPr="00C33D12" w14:paraId="5F00F3D2" w14:textId="77777777" w:rsidTr="00C33D12">
        <w:trPr>
          <w:trHeight w:val="1086"/>
        </w:trPr>
        <w:tc>
          <w:tcPr>
            <w:tcW w:w="1978" w:type="dxa"/>
            <w:tcBorders>
              <w:top w:val="nil"/>
              <w:left w:val="single" w:sz="6" w:space="0" w:color="auto"/>
              <w:bottom w:val="single" w:sz="6" w:space="0" w:color="auto"/>
              <w:right w:val="single" w:sz="6" w:space="0" w:color="auto"/>
            </w:tcBorders>
            <w:tcMar>
              <w:top w:w="0" w:type="dxa"/>
              <w:left w:w="90" w:type="dxa"/>
              <w:bottom w:w="0" w:type="dxa"/>
              <w:right w:w="90" w:type="dxa"/>
            </w:tcMar>
          </w:tcPr>
          <w:p w14:paraId="07CBF5E8" w14:textId="77777777" w:rsidR="00C33D12" w:rsidRPr="00C33D12" w:rsidRDefault="00C33D12" w:rsidP="00C33D12">
            <w:pPr>
              <w:spacing w:after="160" w:line="256" w:lineRule="auto"/>
              <w:rPr>
                <w:rFonts w:ascii="Calibri" w:eastAsia="Calibri" w:hAnsi="Calibri" w:cs="Times New Roman"/>
                <w:sz w:val="22"/>
                <w:szCs w:val="22"/>
              </w:rPr>
            </w:pPr>
            <w:r w:rsidRPr="00C33D12">
              <w:rPr>
                <w:rFonts w:ascii="Calibri" w:eastAsia="Calibri" w:hAnsi="Calibri" w:cs="Times New Roman"/>
                <w:sz w:val="22"/>
                <w:szCs w:val="22"/>
              </w:rPr>
              <w:t>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April 2024– 31</w:t>
            </w:r>
            <w:r w:rsidRPr="00C33D12">
              <w:rPr>
                <w:rFonts w:ascii="Calibri" w:eastAsia="Calibri" w:hAnsi="Calibri" w:cs="Times New Roman"/>
                <w:sz w:val="22"/>
                <w:szCs w:val="22"/>
                <w:vertAlign w:val="superscript"/>
              </w:rPr>
              <w:t>st</w:t>
            </w:r>
            <w:r w:rsidRPr="00C33D12">
              <w:rPr>
                <w:rFonts w:ascii="Calibri" w:eastAsia="Calibri" w:hAnsi="Calibri" w:cs="Times New Roman"/>
                <w:sz w:val="22"/>
                <w:szCs w:val="22"/>
              </w:rPr>
              <w:t xml:space="preserve"> March 2025</w:t>
            </w:r>
          </w:p>
          <w:p w14:paraId="36A586EB" w14:textId="77777777" w:rsidR="00C33D12" w:rsidRPr="00C33D12" w:rsidRDefault="00C33D12" w:rsidP="00C33D12">
            <w:pPr>
              <w:spacing w:after="160" w:line="256" w:lineRule="auto"/>
              <w:rPr>
                <w:rFonts w:ascii="Calibri" w:eastAsia="Calibri" w:hAnsi="Calibri" w:cs="Times New Roman"/>
                <w:sz w:val="22"/>
                <w:szCs w:val="22"/>
              </w:rPr>
            </w:pPr>
          </w:p>
        </w:tc>
        <w:tc>
          <w:tcPr>
            <w:tcW w:w="1703" w:type="dxa"/>
            <w:tcBorders>
              <w:top w:val="nil"/>
              <w:left w:val="nil"/>
              <w:bottom w:val="single" w:sz="6" w:space="0" w:color="auto"/>
              <w:right w:val="single" w:sz="6" w:space="0" w:color="auto"/>
            </w:tcBorders>
            <w:tcMar>
              <w:top w:w="0" w:type="dxa"/>
              <w:left w:w="90" w:type="dxa"/>
              <w:bottom w:w="0" w:type="dxa"/>
              <w:right w:w="90" w:type="dxa"/>
            </w:tcMar>
            <w:hideMark/>
          </w:tcPr>
          <w:p w14:paraId="0735C3B6"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10</w:t>
            </w:r>
          </w:p>
        </w:tc>
        <w:tc>
          <w:tcPr>
            <w:tcW w:w="2363" w:type="dxa"/>
            <w:tcBorders>
              <w:top w:val="nil"/>
              <w:left w:val="nil"/>
              <w:bottom w:val="single" w:sz="6" w:space="0" w:color="auto"/>
              <w:right w:val="single" w:sz="6" w:space="0" w:color="auto"/>
            </w:tcBorders>
            <w:hideMark/>
          </w:tcPr>
          <w:p w14:paraId="34A1C488" w14:textId="77777777" w:rsidR="00C33D12" w:rsidRPr="00C33D12" w:rsidRDefault="00C33D12" w:rsidP="00C33D12">
            <w:pPr>
              <w:spacing w:after="160" w:line="256" w:lineRule="auto"/>
              <w:jc w:val="center"/>
              <w:rPr>
                <w:rFonts w:ascii="Calibri" w:eastAsia="Calibri" w:hAnsi="Calibri" w:cs="Times New Roman"/>
                <w:sz w:val="22"/>
                <w:szCs w:val="22"/>
              </w:rPr>
            </w:pPr>
            <w:r w:rsidRPr="00C33D12">
              <w:rPr>
                <w:rFonts w:ascii="Calibri" w:eastAsia="Calibri" w:hAnsi="Calibri" w:cs="Times New Roman"/>
                <w:sz w:val="22"/>
                <w:szCs w:val="22"/>
              </w:rPr>
              <w:t>84</w:t>
            </w:r>
          </w:p>
        </w:tc>
        <w:tc>
          <w:tcPr>
            <w:tcW w:w="2034" w:type="dxa"/>
            <w:tcBorders>
              <w:top w:val="nil"/>
              <w:left w:val="nil"/>
              <w:bottom w:val="single" w:sz="6" w:space="0" w:color="auto"/>
              <w:right w:val="single" w:sz="6" w:space="0" w:color="auto"/>
            </w:tcBorders>
            <w:hideMark/>
          </w:tcPr>
          <w:p w14:paraId="3CFD5DB6" w14:textId="70B5AD97" w:rsidR="00C33D12" w:rsidRPr="00C33D12" w:rsidRDefault="00C33D12" w:rsidP="00C33D12">
            <w:pPr>
              <w:spacing w:after="160" w:line="256" w:lineRule="auto"/>
              <w:jc w:val="center"/>
              <w:rPr>
                <w:rFonts w:ascii="Calibri" w:eastAsia="Calibri" w:hAnsi="Calibri" w:cs="Times New Roman"/>
                <w:sz w:val="22"/>
                <w:szCs w:val="22"/>
              </w:rPr>
            </w:pPr>
            <w:r>
              <w:rPr>
                <w:rFonts w:ascii="Calibri" w:eastAsia="Calibri" w:hAnsi="Calibri" w:cs="Times New Roman"/>
                <w:sz w:val="22"/>
                <w:szCs w:val="22"/>
              </w:rPr>
              <w:t>1-</w:t>
            </w:r>
            <w:bookmarkStart w:id="0" w:name="_GoBack"/>
            <w:bookmarkEnd w:id="0"/>
            <w:r w:rsidRPr="00C33D12">
              <w:rPr>
                <w:rFonts w:ascii="Calibri" w:eastAsia="Calibri" w:hAnsi="Calibri" w:cs="Times New Roman"/>
                <w:sz w:val="22"/>
                <w:szCs w:val="22"/>
              </w:rPr>
              <w:t>5</w:t>
            </w:r>
          </w:p>
        </w:tc>
      </w:tr>
    </w:tbl>
    <w:p w14:paraId="6E2EE6D2" w14:textId="1859EB85" w:rsidR="00C33D12" w:rsidRDefault="00C33D12" w:rsidP="00C33D12">
      <w:pPr>
        <w:pStyle w:val="Header2"/>
        <w:numPr>
          <w:ilvl w:val="0"/>
          <w:numId w:val="0"/>
        </w:numPr>
        <w:ind w:left="720" w:hanging="720"/>
      </w:pPr>
    </w:p>
    <w:p w14:paraId="4CAD1014" w14:textId="77777777" w:rsidR="00C33D12" w:rsidRPr="006D2A7E" w:rsidRDefault="00C33D12" w:rsidP="00C33D12">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33D12"/>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0799943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B04C7D-B434-48DE-BE76-35ED17058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2025-04-30T13:16:00Z</dcterms:created>
  <dcterms:modified xsi:type="dcterms:W3CDTF">2025-04-30T13:16:00Z</dcterms:modified>
</cp:coreProperties>
</file>