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589E475" w:rsidR="00BC08C6" w:rsidRPr="00F21541" w:rsidRDefault="00223E8B" w:rsidP="00F21541">
      <w:pPr>
        <w:pStyle w:val="Header1"/>
      </w:pPr>
      <w:r>
        <w:t>FOI</w:t>
      </w:r>
      <w:r w:rsidR="00A2127C">
        <w:t xml:space="preserve"> </w:t>
      </w:r>
      <w:r w:rsidR="00BA01A8">
        <w:t>3713</w:t>
      </w:r>
    </w:p>
    <w:p w14:paraId="03EDF20E" w14:textId="7938177D"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BA01A8">
        <w:rPr>
          <w:noProof/>
        </w:rPr>
        <w:t>11/03/2025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167DECBD" w14:textId="42B8FA89" w:rsidR="00BA01A8" w:rsidRDefault="00BA01A8" w:rsidP="00BA01A8">
      <w:pPr>
        <w:pStyle w:val="Header2"/>
      </w:pPr>
      <w:r>
        <w:t>How many whole-time equivalents are employed in the spiritual, religious, and / or chaplaincy service(s) and what are their bandings? Please differentiate between staff on substantive and temporary contracts, as well as staff working in the service on bank or agency contracts.</w:t>
      </w:r>
    </w:p>
    <w:p w14:paraId="77EFDF0E" w14:textId="77777777" w:rsidR="00BA01A8" w:rsidRDefault="00BA01A8" w:rsidP="00BA01A8">
      <w:pPr>
        <w:pStyle w:val="Header2"/>
        <w:numPr>
          <w:ilvl w:val="0"/>
          <w:numId w:val="0"/>
        </w:numPr>
        <w:ind w:left="720"/>
      </w:pPr>
    </w:p>
    <w:p w14:paraId="484D1877" w14:textId="5B18E4FB" w:rsidR="00BA01A8" w:rsidRDefault="00BA01A8" w:rsidP="00BA01A8">
      <w:pPr>
        <w:pStyle w:val="Header2"/>
      </w:pPr>
      <w:r>
        <w:t xml:space="preserve">What are the typical core hours of the spiritual, religious, and / or chaplaincy service(s) on offer? How are these service(s) provided over the week (i.e. weekdays only, seven days a week, </w:t>
      </w:r>
      <w:proofErr w:type="spellStart"/>
      <w:r>
        <w:t>etc</w:t>
      </w:r>
      <w:proofErr w:type="spellEnd"/>
      <w:r>
        <w:t>)?</w:t>
      </w:r>
    </w:p>
    <w:p w14:paraId="50B07B26" w14:textId="77777777" w:rsidR="00BA01A8" w:rsidRDefault="00BA01A8" w:rsidP="00BA01A8">
      <w:pPr>
        <w:pStyle w:val="Header2"/>
        <w:numPr>
          <w:ilvl w:val="0"/>
          <w:numId w:val="0"/>
        </w:numPr>
        <w:ind w:left="720"/>
      </w:pPr>
    </w:p>
    <w:p w14:paraId="1D714C8E" w14:textId="7FF29848" w:rsidR="00BA01A8" w:rsidRDefault="00BA01A8" w:rsidP="00BA01A8">
      <w:pPr>
        <w:pStyle w:val="Header2"/>
      </w:pPr>
      <w:r>
        <w:t>What type of support (such as regular activities, events, or gatherings) is offered by the spiritual, religious, and / or chaplaincy service(s)? Please differentiate this between support offered to patients, support offered to family / friends, and support offered to staff members.</w:t>
      </w:r>
    </w:p>
    <w:p w14:paraId="1E929EB5" w14:textId="77777777" w:rsidR="00BA01A8" w:rsidRDefault="00BA01A8" w:rsidP="00BA01A8">
      <w:pPr>
        <w:pStyle w:val="Header2"/>
        <w:numPr>
          <w:ilvl w:val="0"/>
          <w:numId w:val="0"/>
        </w:numPr>
        <w:ind w:left="720"/>
      </w:pPr>
    </w:p>
    <w:p w14:paraId="79DF454A" w14:textId="40D5FF67" w:rsidR="00BA01A8" w:rsidRDefault="00BA01A8" w:rsidP="00BA01A8">
      <w:pPr>
        <w:pStyle w:val="Header2"/>
      </w:pPr>
      <w:r>
        <w:t>What on-call or out-of-hours provisions are made by the spiritual, religious, and / or chaplaincy service(s) at your Trust? Please differentiate between provisions offered by staff members employed by the Trust, and provisions offered by external contractors / arrangements.</w:t>
      </w:r>
    </w:p>
    <w:p w14:paraId="0572294A" w14:textId="77777777" w:rsidR="00BA01A8" w:rsidRDefault="00BA01A8" w:rsidP="00BA01A8">
      <w:pPr>
        <w:pStyle w:val="Header2"/>
        <w:numPr>
          <w:ilvl w:val="0"/>
          <w:numId w:val="0"/>
        </w:numPr>
        <w:ind w:left="720"/>
      </w:pPr>
    </w:p>
    <w:p w14:paraId="07A6A3AC" w14:textId="5EA5B142" w:rsidR="00BA01A8" w:rsidRDefault="00BA01A8" w:rsidP="00BA01A8">
      <w:pPr>
        <w:pStyle w:val="Header2"/>
      </w:pPr>
      <w:r>
        <w:t>What support is offered to the spiritual, religious, and / or chaplaincy services(s) by external organisations? For instance, what contracts are held by the Trust for this / these service(s) and who are these contracts with?</w:t>
      </w:r>
    </w:p>
    <w:p w14:paraId="1EE1C245" w14:textId="77777777" w:rsidR="00BA01A8" w:rsidRDefault="00BA01A8" w:rsidP="00BA01A8">
      <w:pPr>
        <w:pStyle w:val="Header2"/>
        <w:numPr>
          <w:ilvl w:val="0"/>
          <w:numId w:val="0"/>
        </w:numPr>
        <w:ind w:left="720"/>
      </w:pPr>
    </w:p>
    <w:p w14:paraId="55E6A12A" w14:textId="6CBD3192" w:rsidR="00BA01A8" w:rsidRDefault="00BA01A8" w:rsidP="00BA01A8">
      <w:pPr>
        <w:pStyle w:val="Header2"/>
      </w:pPr>
      <w:r>
        <w:t>On average, how many service users are supported by the spiritual, religious, and / or chaplaincy service(s) in a week? Please take an average of patients supported between January and December 2024.</w:t>
      </w:r>
    </w:p>
    <w:p w14:paraId="0BC1A8C5" w14:textId="77777777" w:rsidR="00BA01A8" w:rsidRDefault="00BA01A8" w:rsidP="00BA01A8">
      <w:pPr>
        <w:pStyle w:val="Header2"/>
        <w:numPr>
          <w:ilvl w:val="0"/>
          <w:numId w:val="0"/>
        </w:numPr>
        <w:ind w:left="720"/>
      </w:pPr>
    </w:p>
    <w:p w14:paraId="49AB17C6" w14:textId="49EEA2A1" w:rsidR="00BA01A8" w:rsidRDefault="00BA01A8" w:rsidP="00BA01A8">
      <w:pPr>
        <w:pStyle w:val="Header2"/>
      </w:pPr>
      <w:r>
        <w:t>What is the overall satisfaction for the spiritual, religious, and / or chaplaincy service(s) offered by your Trust? Please provide the overall satisfaction for the period January 2024 to December 2024.</w:t>
      </w:r>
    </w:p>
    <w:p w14:paraId="43BBD022" w14:textId="3019D17B" w:rsidR="00BA01A8" w:rsidRDefault="00BA01A8" w:rsidP="00BA01A8">
      <w:pPr>
        <w:pStyle w:val="Header2"/>
      </w:pPr>
      <w:r>
        <w:lastRenderedPageBreak/>
        <w:t>What supervision, if any, is provided to staff working in the spiritual, religious, and / or chaplaincy service(s)? Please identify whether this is provided by your Trust or by an external provider, and the average annual cost for this provision.</w:t>
      </w:r>
    </w:p>
    <w:p w14:paraId="172C93F4" w14:textId="19FAF8DB" w:rsidR="00BA01A8" w:rsidRDefault="00BA01A8" w:rsidP="00BA01A8">
      <w:pPr>
        <w:pStyle w:val="BodyCopy"/>
        <w:ind w:left="720"/>
      </w:pPr>
      <w:r>
        <w:t>Please see attached</w:t>
      </w:r>
      <w:bookmarkStart w:id="0" w:name="_GoBack"/>
      <w:bookmarkEnd w:id="0"/>
    </w:p>
    <w:p w14:paraId="21B480A0" w14:textId="77777777" w:rsidR="00BA01A8" w:rsidRDefault="00BA01A8" w:rsidP="00BA01A8">
      <w:pPr>
        <w:pStyle w:val="Header2"/>
        <w:numPr>
          <w:ilvl w:val="0"/>
          <w:numId w:val="0"/>
        </w:numPr>
        <w:ind w:left="720"/>
      </w:pPr>
    </w:p>
    <w:p w14:paraId="591AD416" w14:textId="481EE71C" w:rsidR="00F83BD1" w:rsidRDefault="00BA01A8" w:rsidP="00BA01A8">
      <w:pPr>
        <w:pStyle w:val="Header2"/>
      </w:pPr>
      <w:r>
        <w:t>Please provide a contact name and contact email address if there should be any additional queries relating to this Freedom of Information request.</w:t>
      </w:r>
    </w:p>
    <w:p w14:paraId="6494F848" w14:textId="272C1CA0" w:rsidR="00BA01A8" w:rsidRDefault="00BA01A8" w:rsidP="00BA01A8">
      <w:pPr>
        <w:pStyle w:val="BodyCopy"/>
        <w:ind w:left="720"/>
      </w:pPr>
      <w:r>
        <w:t>Exempt under Section 40 – personal information</w:t>
      </w:r>
    </w:p>
    <w:p w14:paraId="71E49020" w14:textId="77777777" w:rsidR="00BA01A8" w:rsidRPr="006D2A7E" w:rsidRDefault="00BA01A8" w:rsidP="00BA01A8">
      <w:pPr>
        <w:pStyle w:val="ListParagraph"/>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A01A8"/>
    <w:rsid w:val="00BC08C6"/>
    <w:rsid w:val="00BE1F69"/>
    <w:rsid w:val="00BF3AA4"/>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69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93EA84-5A74-41FE-A4A0-5487C8559D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561</Words>
  <Characters>3203</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2025-03-11T12:43:00Z</dcterms:created>
  <dcterms:modified xsi:type="dcterms:W3CDTF">2025-03-11T12:43:00Z</dcterms:modified>
</cp:coreProperties>
</file>