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CE51F64" w:rsidR="00BC08C6" w:rsidRPr="00F21541" w:rsidRDefault="00223E8B" w:rsidP="00F21541">
      <w:pPr>
        <w:pStyle w:val="Header1"/>
      </w:pPr>
      <w:r>
        <w:t>FOI</w:t>
      </w:r>
      <w:r w:rsidR="00A2127C">
        <w:t xml:space="preserve"> </w:t>
      </w:r>
      <w:r w:rsidR="00CF4311">
        <w:t>3709</w:t>
      </w:r>
    </w:p>
    <w:p w14:paraId="03EDF20E" w14:textId="1CE6DDC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F4D37">
        <w:rPr>
          <w:noProof/>
        </w:rPr>
        <w:t>10/03/2025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62858CB" w14:textId="095BB11B" w:rsidR="00CF4311" w:rsidRDefault="00CF4311" w:rsidP="00CF4311">
      <w:pPr>
        <w:pStyle w:val="Header2"/>
      </w:pPr>
      <w:r>
        <w:t>Does your organisation procure or serve processed meat (such as bacon, ham, sausages, or other cured meats) that contain nitrates or nitrites as preservatives?</w:t>
      </w:r>
    </w:p>
    <w:p w14:paraId="1DA615F4" w14:textId="77777777" w:rsidR="00CF4311" w:rsidRDefault="00CF4311" w:rsidP="00CF4311">
      <w:pPr>
        <w:pStyle w:val="Header2"/>
        <w:numPr>
          <w:ilvl w:val="0"/>
          <w:numId w:val="0"/>
        </w:numPr>
        <w:ind w:left="720" w:hanging="720"/>
      </w:pPr>
    </w:p>
    <w:p w14:paraId="591AD416" w14:textId="07A4ED83" w:rsidR="00F83BD1" w:rsidRDefault="00CF4311" w:rsidP="00CF4311">
      <w:pPr>
        <w:pStyle w:val="Header2"/>
      </w:pPr>
      <w:r>
        <w:t>If so, please provide details of the types of processed meat served and any guidance or policies in place regarding their procurement.</w:t>
      </w:r>
    </w:p>
    <w:p w14:paraId="2137C9F0" w14:textId="4FAAC7C0" w:rsidR="00CF4311" w:rsidRDefault="00CF4311" w:rsidP="00EF4D37">
      <w:pPr>
        <w:pStyle w:val="BodyCopy"/>
        <w:ind w:left="720"/>
      </w:pPr>
      <w:r>
        <w:t>A large number of suppliers are used within ou</w:t>
      </w:r>
      <w:r w:rsidR="00EF4D37">
        <w:t>r in-house catering department, t</w:t>
      </w:r>
      <w:r>
        <w:t>his means that certain products can som</w:t>
      </w:r>
      <w:r w:rsidR="00EF4D37">
        <w:t>etimes come containing nitrates</w:t>
      </w:r>
      <w:r>
        <w:t xml:space="preserve"> and other times not.</w:t>
      </w:r>
    </w:p>
    <w:p w14:paraId="72CC3800" w14:textId="44DA1220" w:rsidR="00CF4311" w:rsidRDefault="00CF4311" w:rsidP="00EF4D37">
      <w:pPr>
        <w:pStyle w:val="BodyCopy"/>
        <w:ind w:left="720"/>
      </w:pPr>
      <w:r>
        <w:t>Nitrates or nitrites are not something that we need to track or keep any records of, as it is not an allergen, but we do sometimes serve products containing nitrites. These could include sausages and bacon for breakfast in the staff / visitor restaurant and sometimes we use cooked gammon, corned beef and chorizo that could contain nitrites. These products are rarely used in the patients menu cycle.</w:t>
      </w:r>
      <w:bookmarkStart w:id="0" w:name="_GoBack"/>
      <w:bookmarkEnd w:id="0"/>
    </w:p>
    <w:p w14:paraId="1F40A785" w14:textId="1F8D403A" w:rsidR="00CF4311" w:rsidRDefault="00CF4311" w:rsidP="00CF4311">
      <w:pPr>
        <w:pStyle w:val="BodyCopy"/>
        <w:ind w:left="720"/>
      </w:pPr>
      <w:r>
        <w:t>The guidance we use for procurement is the "Government Buying Standards for Food and Catering Services (GBSF)"</w:t>
      </w:r>
    </w:p>
    <w:p w14:paraId="728E67F3" w14:textId="77777777" w:rsidR="00CF4311" w:rsidRPr="006D2A7E" w:rsidRDefault="00CF4311" w:rsidP="00CF4311">
      <w:pPr>
        <w:pStyle w:val="ListParagraph"/>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CF4311"/>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EF4D37"/>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E57057F-5A16-48F9-8F9A-066B715BB2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390</Words>
  <Characters>2226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2025-03-10T12:01:00Z</dcterms:created>
  <dcterms:modified xsi:type="dcterms:W3CDTF">2025-03-10T12:05:00Z</dcterms:modified>
</cp:coreProperties>
</file>