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8FA0785" w:rsidR="00BC08C6" w:rsidRPr="00F21541" w:rsidRDefault="00223E8B" w:rsidP="00F21541">
      <w:pPr>
        <w:pStyle w:val="Header1"/>
      </w:pPr>
      <w:r>
        <w:t>FOI</w:t>
      </w:r>
      <w:r w:rsidR="00A2127C">
        <w:t xml:space="preserve"> </w:t>
      </w:r>
      <w:r w:rsidR="004B5938">
        <w:t>3701</w:t>
      </w:r>
    </w:p>
    <w:p w14:paraId="03EDF20E" w14:textId="0B17E12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B5938">
        <w:rPr>
          <w:noProof/>
        </w:rPr>
        <w:t>10/03/2025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6B44998" w14:textId="5B39DE18" w:rsidR="004B5938" w:rsidRDefault="004B5938" w:rsidP="004B5938">
      <w:pPr>
        <w:pStyle w:val="Header2"/>
      </w:pPr>
      <w:r>
        <w:t xml:space="preserve">Name of Hospital </w:t>
      </w:r>
    </w:p>
    <w:p w14:paraId="560A2AEA" w14:textId="1A81FF99" w:rsidR="004B5938" w:rsidRDefault="004B5938" w:rsidP="004B5938">
      <w:pPr>
        <w:pStyle w:val="BodyCopy"/>
        <w:ind w:left="720"/>
      </w:pPr>
      <w:r>
        <w:t xml:space="preserve">Bedford Hospital and Luton and Dunstable University Hospital </w:t>
      </w:r>
    </w:p>
    <w:p w14:paraId="7EF7BF5C" w14:textId="77777777" w:rsidR="004B5938" w:rsidRDefault="004B5938" w:rsidP="004B5938">
      <w:pPr>
        <w:pStyle w:val="Header2"/>
        <w:numPr>
          <w:ilvl w:val="0"/>
          <w:numId w:val="0"/>
        </w:numPr>
        <w:ind w:left="720" w:hanging="720"/>
      </w:pPr>
    </w:p>
    <w:p w14:paraId="4D780277" w14:textId="056CE26E" w:rsidR="004B5938" w:rsidRDefault="004B5938" w:rsidP="004B5938">
      <w:pPr>
        <w:pStyle w:val="Header2"/>
      </w:pPr>
      <w:r>
        <w:t xml:space="preserve">Manufacturer and model of smoke evacuation pencil(s) currently in use </w:t>
      </w:r>
    </w:p>
    <w:p w14:paraId="7D1507AF" w14:textId="09D415F4" w:rsidR="008A20B4" w:rsidRPr="008A20B4" w:rsidRDefault="008A20B4" w:rsidP="008A20B4">
      <w:pPr>
        <w:pStyle w:val="BodyCopy"/>
        <w:ind w:left="720"/>
        <w:rPr>
          <w:u w:val="single"/>
        </w:rPr>
      </w:pPr>
      <w:r w:rsidRPr="008A20B4">
        <w:rPr>
          <w:u w:val="single"/>
        </w:rPr>
        <w:t>Medtronic</w:t>
      </w:r>
      <w:r w:rsidRPr="008A20B4">
        <w:rPr>
          <w:u w:val="single"/>
        </w:rPr>
        <w:t>:</w:t>
      </w:r>
    </w:p>
    <w:p w14:paraId="2AD4C261" w14:textId="01134B3D" w:rsidR="008A20B4" w:rsidRDefault="008A20B4" w:rsidP="008A20B4">
      <w:pPr>
        <w:pStyle w:val="BodyCopy"/>
        <w:ind w:left="720"/>
      </w:pPr>
      <w:r>
        <w:t>Product Ref: SEP6000</w:t>
      </w:r>
    </w:p>
    <w:p w14:paraId="3F31DC2E" w14:textId="55A81BEC" w:rsidR="008A20B4" w:rsidRDefault="008A20B4" w:rsidP="008A20B4">
      <w:pPr>
        <w:pStyle w:val="BodyCopy"/>
        <w:ind w:left="720"/>
      </w:pPr>
      <w:r>
        <w:t>Ordering Route: NHSSC</w:t>
      </w:r>
    </w:p>
    <w:p w14:paraId="76D89B7D" w14:textId="23B5257C" w:rsidR="008A20B4" w:rsidRPr="008A20B4" w:rsidRDefault="008A20B4" w:rsidP="008A20B4">
      <w:pPr>
        <w:pStyle w:val="BodyCopy"/>
        <w:ind w:left="720"/>
        <w:rPr>
          <w:u w:val="single"/>
        </w:rPr>
      </w:pPr>
      <w:r w:rsidRPr="008A20B4">
        <w:rPr>
          <w:u w:val="single"/>
        </w:rPr>
        <w:t>Johnson &amp; Johnson:</w:t>
      </w:r>
    </w:p>
    <w:p w14:paraId="6ED1EEE3" w14:textId="407FCE8C" w:rsidR="008A20B4" w:rsidRDefault="008A20B4" w:rsidP="008A20B4">
      <w:pPr>
        <w:pStyle w:val="BodyCopy"/>
        <w:ind w:left="720"/>
      </w:pPr>
      <w:r>
        <w:t>Product Ref: 251010J &amp; 252510</w:t>
      </w:r>
    </w:p>
    <w:p w14:paraId="06C66AA3" w14:textId="58E7814A" w:rsidR="008A20B4" w:rsidRDefault="008A20B4" w:rsidP="008A20B4">
      <w:pPr>
        <w:pStyle w:val="BodyCopy"/>
        <w:ind w:left="720"/>
      </w:pPr>
      <w:r>
        <w:t>Ordering Route: Direct</w:t>
      </w:r>
    </w:p>
    <w:p w14:paraId="04F59F8C" w14:textId="79BD60C5" w:rsidR="008A20B4" w:rsidRPr="008A20B4" w:rsidRDefault="008A20B4" w:rsidP="008A20B4">
      <w:pPr>
        <w:pStyle w:val="BodyCopy"/>
        <w:ind w:left="720"/>
        <w:rPr>
          <w:u w:val="single"/>
        </w:rPr>
      </w:pPr>
      <w:r w:rsidRPr="008A20B4">
        <w:rPr>
          <w:u w:val="single"/>
        </w:rPr>
        <w:t xml:space="preserve">Stryker: </w:t>
      </w:r>
    </w:p>
    <w:p w14:paraId="5DF67767" w14:textId="0F0C15F8" w:rsidR="008A20B4" w:rsidRDefault="008A20B4" w:rsidP="008A20B4">
      <w:pPr>
        <w:pStyle w:val="BodyCopy"/>
        <w:ind w:left="720"/>
      </w:pPr>
      <w:r>
        <w:t>Product Ref: 07030406001 &amp; 0703046000</w:t>
      </w:r>
    </w:p>
    <w:p w14:paraId="534F9770" w14:textId="2920BCC4" w:rsidR="008A20B4" w:rsidRDefault="008A20B4" w:rsidP="008A20B4">
      <w:pPr>
        <w:pStyle w:val="BodyCopy"/>
        <w:ind w:left="720"/>
      </w:pPr>
      <w:r>
        <w:t>Ordering Route: NHSSC</w:t>
      </w:r>
    </w:p>
    <w:p w14:paraId="2F71888B" w14:textId="3A5314CB" w:rsidR="008A20B4" w:rsidRPr="008A20B4" w:rsidRDefault="008A20B4" w:rsidP="008A20B4">
      <w:pPr>
        <w:pStyle w:val="BodyCopy"/>
        <w:ind w:left="720"/>
        <w:rPr>
          <w:u w:val="single"/>
        </w:rPr>
      </w:pPr>
      <w:proofErr w:type="spellStart"/>
      <w:r w:rsidRPr="008A20B4">
        <w:rPr>
          <w:u w:val="single"/>
        </w:rPr>
        <w:t>Conmed</w:t>
      </w:r>
      <w:proofErr w:type="spellEnd"/>
      <w:r w:rsidRPr="008A20B4">
        <w:rPr>
          <w:u w:val="single"/>
        </w:rPr>
        <w:t>:</w:t>
      </w:r>
    </w:p>
    <w:p w14:paraId="319002B5" w14:textId="6A39BB2C" w:rsidR="008A20B4" w:rsidRDefault="008A20B4" w:rsidP="008A20B4">
      <w:pPr>
        <w:pStyle w:val="BodyCopy"/>
        <w:ind w:left="720"/>
      </w:pPr>
      <w:r>
        <w:t xml:space="preserve">Product Ref: PLPUL2020 </w:t>
      </w:r>
    </w:p>
    <w:p w14:paraId="3D374B16" w14:textId="6A9C0B4C" w:rsidR="008A20B4" w:rsidRDefault="008A20B4" w:rsidP="008A20B4">
      <w:pPr>
        <w:pStyle w:val="BodyCopy"/>
        <w:ind w:left="720"/>
      </w:pPr>
      <w:r>
        <w:t>Ordering Route: NHSSC</w:t>
      </w:r>
    </w:p>
    <w:p w14:paraId="2C11FF68" w14:textId="77777777" w:rsidR="008A20B4" w:rsidRDefault="008A20B4" w:rsidP="008A20B4">
      <w:pPr>
        <w:pStyle w:val="Header2"/>
        <w:numPr>
          <w:ilvl w:val="0"/>
          <w:numId w:val="0"/>
        </w:numPr>
        <w:ind w:left="720" w:hanging="720"/>
      </w:pPr>
    </w:p>
    <w:p w14:paraId="2140BC97" w14:textId="285AF707" w:rsidR="008A20B4" w:rsidRDefault="004B5938" w:rsidP="008A20B4">
      <w:pPr>
        <w:pStyle w:val="Header2"/>
      </w:pPr>
      <w:r>
        <w:t xml:space="preserve">Total number of smoke evacuation pencils used per annum </w:t>
      </w:r>
    </w:p>
    <w:p w14:paraId="44C382A9" w14:textId="490E8098" w:rsidR="008A20B4" w:rsidRDefault="008A20B4" w:rsidP="008A20B4">
      <w:pPr>
        <w:pStyle w:val="BodyCopy"/>
        <w:ind w:left="720"/>
      </w:pPr>
      <w:r w:rsidRPr="008A20B4">
        <w:t>9110 (Based on 2024 data)</w:t>
      </w:r>
    </w:p>
    <w:p w14:paraId="76EC05A5" w14:textId="77777777" w:rsidR="008A20B4" w:rsidRDefault="008A20B4" w:rsidP="008A20B4">
      <w:pPr>
        <w:pStyle w:val="Header2"/>
        <w:numPr>
          <w:ilvl w:val="0"/>
          <w:numId w:val="0"/>
        </w:numPr>
        <w:ind w:left="720" w:hanging="720"/>
      </w:pPr>
    </w:p>
    <w:p w14:paraId="70CE0795" w14:textId="4C681718" w:rsidR="004B5938" w:rsidRDefault="004B5938" w:rsidP="004B5938">
      <w:pPr>
        <w:pStyle w:val="Header2"/>
      </w:pPr>
      <w:r>
        <w:t xml:space="preserve">Length of supplier contract (if applicable) </w:t>
      </w:r>
    </w:p>
    <w:p w14:paraId="504ABF52" w14:textId="6BDD9E2A" w:rsidR="008A20B4" w:rsidRDefault="008A20B4" w:rsidP="008A20B4">
      <w:pPr>
        <w:pStyle w:val="BodyCopy"/>
        <w:ind w:left="720"/>
      </w:pPr>
      <w:r>
        <w:t>N/A</w:t>
      </w:r>
    </w:p>
    <w:p w14:paraId="6AC0EDEC" w14:textId="3009ADDD" w:rsidR="008A20B4" w:rsidRDefault="008A20B4" w:rsidP="008A20B4">
      <w:pPr>
        <w:pStyle w:val="Header2"/>
        <w:numPr>
          <w:ilvl w:val="0"/>
          <w:numId w:val="0"/>
        </w:numPr>
        <w:ind w:left="720" w:hanging="720"/>
      </w:pPr>
    </w:p>
    <w:p w14:paraId="7E5FD3D1" w14:textId="77777777" w:rsidR="008A20B4" w:rsidRDefault="008A20B4" w:rsidP="008A20B4">
      <w:pPr>
        <w:pStyle w:val="Header2"/>
        <w:numPr>
          <w:ilvl w:val="0"/>
          <w:numId w:val="0"/>
        </w:numPr>
        <w:ind w:left="720" w:hanging="720"/>
      </w:pPr>
    </w:p>
    <w:p w14:paraId="591AD416" w14:textId="3D4E05A4" w:rsidR="00F83BD1" w:rsidRDefault="004B5938" w:rsidP="004B5938">
      <w:pPr>
        <w:pStyle w:val="Header2"/>
      </w:pPr>
      <w:r>
        <w:lastRenderedPageBreak/>
        <w:t>Are these smoke evacuation pencils procured through the NHS Supply Chain framework or are they ordered directly from the supplier?</w:t>
      </w:r>
    </w:p>
    <w:p w14:paraId="753B4336" w14:textId="6A09BD00" w:rsidR="008A20B4" w:rsidRDefault="008A20B4" w:rsidP="008A20B4">
      <w:pPr>
        <w:pStyle w:val="BodyCopy"/>
        <w:ind w:left="720"/>
      </w:pPr>
      <w:r>
        <w:t xml:space="preserve">As above </w:t>
      </w:r>
      <w:bookmarkStart w:id="0" w:name="_GoBack"/>
      <w:bookmarkEnd w:id="0"/>
    </w:p>
    <w:p w14:paraId="58DD0709" w14:textId="77777777" w:rsidR="008A20B4" w:rsidRPr="006D2A7E" w:rsidRDefault="008A20B4" w:rsidP="008A20B4">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4B5938"/>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0B4"/>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C9319A-4BF1-4685-872C-15D444A5AF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345</Words>
  <Characters>1970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2025-03-10T09:52:00Z</dcterms:created>
  <dcterms:modified xsi:type="dcterms:W3CDTF">2025-03-10T09:52:00Z</dcterms:modified>
</cp:coreProperties>
</file>