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C94B861" w:rsidR="00BC08C6" w:rsidRPr="00F21541" w:rsidRDefault="00223E8B" w:rsidP="00F21541">
      <w:pPr>
        <w:pStyle w:val="Header1"/>
      </w:pPr>
      <w:r>
        <w:t>FOI</w:t>
      </w:r>
      <w:r w:rsidR="00A2127C">
        <w:t xml:space="preserve"> </w:t>
      </w:r>
      <w:r w:rsidR="006966A5">
        <w:t>3688</w:t>
      </w:r>
    </w:p>
    <w:p w14:paraId="03EDF20E" w14:textId="1126F551"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A16BC">
        <w:rPr>
          <w:noProof/>
        </w:rPr>
        <w:t>03/03/2025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7F243EF" w14:textId="6AFF2445" w:rsidR="00A2127C" w:rsidRDefault="006966A5" w:rsidP="006966A5">
      <w:pPr>
        <w:pStyle w:val="Header2"/>
      </w:pPr>
      <w:r w:rsidRPr="006966A5">
        <w:t>Can you confirm the agency spend for Nursing and Midwifery in Jan 2025 (Registered and unregistered)?</w:t>
      </w:r>
    </w:p>
    <w:p w14:paraId="591F564A" w14:textId="7FFFD913" w:rsidR="006966A5" w:rsidRDefault="00DA16BC" w:rsidP="006966A5">
      <w:pPr>
        <w:pStyle w:val="BodyCopy"/>
        <w:ind w:left="720"/>
      </w:pPr>
      <w:r w:rsidRPr="00DA16BC">
        <w:t>The total agenc</w:t>
      </w:r>
      <w:r>
        <w:t>y nursing spend for Jan 2025 is £</w:t>
      </w:r>
      <w:r w:rsidR="006966A5" w:rsidRPr="006966A5">
        <w:t>561,018</w:t>
      </w:r>
      <w:r w:rsidR="006966A5">
        <w:t xml:space="preserve"> - </w:t>
      </w:r>
      <w:r w:rsidR="006966A5" w:rsidRPr="006966A5">
        <w:t>The data isn’t broken down into Registered or unregistered</w:t>
      </w:r>
      <w:bookmarkStart w:id="0" w:name="_GoBack"/>
      <w:bookmarkEnd w:id="0"/>
    </w:p>
    <w:p w14:paraId="462BC589" w14:textId="77777777" w:rsidR="006966A5" w:rsidRPr="006D2A7E" w:rsidRDefault="006966A5" w:rsidP="006966A5">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49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966A5"/>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16BC"/>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492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3D9429-37C7-4AB6-9033-6C212D0FF2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276</Words>
  <Characters>1579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2025-03-03T13:46:00Z</dcterms:created>
  <dcterms:modified xsi:type="dcterms:W3CDTF">2025-03-03T13:50:00Z</dcterms:modified>
</cp:coreProperties>
</file>