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3E7790" w:rsidR="00BC08C6" w:rsidRPr="00F21541" w:rsidRDefault="00223E8B" w:rsidP="00F21541">
      <w:pPr>
        <w:pStyle w:val="Header1"/>
      </w:pPr>
      <w:r>
        <w:t>FOI</w:t>
      </w:r>
      <w:r w:rsidR="00A2127C">
        <w:t xml:space="preserve"> </w:t>
      </w:r>
      <w:r w:rsidR="00582DB5">
        <w:t>3669</w:t>
      </w:r>
    </w:p>
    <w:p w14:paraId="03EDF20E" w14:textId="172A264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44C11">
        <w:rPr>
          <w:noProof/>
        </w:rPr>
        <w:t>28/02/2025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33E3BE5" w14:textId="7D06C534" w:rsidR="00582DB5" w:rsidRDefault="00582DB5" w:rsidP="00582DB5">
      <w:pPr>
        <w:pStyle w:val="Header2"/>
      </w:pPr>
      <w:r>
        <w:t xml:space="preserve">What is the email retention policy at your trust for official NHS clinical staff emails related to patient </w:t>
      </w:r>
      <w:proofErr w:type="gramStart"/>
      <w:r>
        <w:t>care.</w:t>
      </w:r>
      <w:proofErr w:type="gramEnd"/>
      <w:r>
        <w:t xml:space="preserve"> Also, what is the retention policy for deleted clinical emails, deleted by staff from their mailbox? </w:t>
      </w:r>
    </w:p>
    <w:p w14:paraId="3B19D888" w14:textId="77777777" w:rsidR="00741608" w:rsidRDefault="00741608" w:rsidP="00741608">
      <w:pPr>
        <w:pStyle w:val="BodyCopy"/>
        <w:ind w:left="720"/>
      </w:pPr>
      <w:r>
        <w:t>Clinical correspondence primarily takes place via our clinical IT systems. Any relevant or additional information from emails is printed, appended to the patient record, and then scanned into our Electronic Document and Records Management System (EDRMS).</w:t>
      </w:r>
    </w:p>
    <w:p w14:paraId="058C740C" w14:textId="112DD938" w:rsidR="00582DB5" w:rsidRDefault="00741608" w:rsidP="00741608">
      <w:pPr>
        <w:pStyle w:val="BodyCopy"/>
        <w:ind w:left="720"/>
      </w:pPr>
      <w:r>
        <w:t>If emails are deleted by staff from their mailbox before being added to the patient record, there is no separate or additional Trust-wide retention mechanism specifically for those deleted items. The key requirement is that any clinically relevant email content must be captured and stored in the patient’s record within the EDRMS</w:t>
      </w:r>
    </w:p>
    <w:p w14:paraId="714FE9FB" w14:textId="77777777" w:rsidR="00741608" w:rsidRDefault="00741608" w:rsidP="00582DB5">
      <w:pPr>
        <w:pStyle w:val="Header2"/>
        <w:numPr>
          <w:ilvl w:val="0"/>
          <w:numId w:val="0"/>
        </w:numPr>
        <w:ind w:left="720"/>
      </w:pPr>
    </w:p>
    <w:p w14:paraId="784C9825" w14:textId="461DB108" w:rsidR="00582DB5" w:rsidRDefault="00582DB5" w:rsidP="00582DB5">
      <w:pPr>
        <w:pStyle w:val="Header2"/>
      </w:pPr>
      <w:r>
        <w:t xml:space="preserve">Does your trust require that clinical emails related to patient care be placed in the patient's record? </w:t>
      </w:r>
    </w:p>
    <w:p w14:paraId="1C69D795" w14:textId="7F25EA28" w:rsidR="0009111E" w:rsidRDefault="00741608" w:rsidP="00582DB5">
      <w:pPr>
        <w:pStyle w:val="Header2"/>
        <w:numPr>
          <w:ilvl w:val="0"/>
          <w:numId w:val="0"/>
        </w:numPr>
        <w:ind w:left="720"/>
        <w:rPr>
          <w:b w:val="0"/>
          <w:bCs w:val="0"/>
          <w:spacing w:val="0"/>
          <w:szCs w:val="18"/>
        </w:rPr>
      </w:pPr>
      <w:r w:rsidRPr="00741608">
        <w:rPr>
          <w:b w:val="0"/>
          <w:bCs w:val="0"/>
          <w:spacing w:val="0"/>
          <w:szCs w:val="18"/>
        </w:rPr>
        <w:t>Yes. Clinicians primarily communicate through the other IT systems for patient care matters. Where email communication contains clinically relevant information, it is uploaded to the relevant patient record in the EDRMS as appropriate.</w:t>
      </w:r>
    </w:p>
    <w:p w14:paraId="6C950FF1" w14:textId="77777777" w:rsidR="00741608" w:rsidRDefault="00741608" w:rsidP="00582DB5">
      <w:pPr>
        <w:pStyle w:val="Header2"/>
        <w:numPr>
          <w:ilvl w:val="0"/>
          <w:numId w:val="0"/>
        </w:numPr>
        <w:ind w:left="720"/>
      </w:pPr>
    </w:p>
    <w:p w14:paraId="1A29C351" w14:textId="10BC0B4D" w:rsidR="00582DB5" w:rsidRDefault="00582DB5" w:rsidP="00582DB5">
      <w:pPr>
        <w:pStyle w:val="Header2"/>
      </w:pPr>
      <w:r>
        <w:t xml:space="preserve">What is the back-up policy at your trust for backing up clinical staff/doctor's emails related to patient care? How often are the clinical emails backed-up and how long are the back-ups kept? Are the back-ups automated? </w:t>
      </w:r>
    </w:p>
    <w:p w14:paraId="205DBE45" w14:textId="77777777" w:rsidR="00741608" w:rsidRDefault="00741608" w:rsidP="00741608">
      <w:pPr>
        <w:pStyle w:val="BodyCopy"/>
        <w:ind w:left="720"/>
      </w:pPr>
      <w:r>
        <w:t>Clinically pertinent emails are uploaded by the responsible clinician or their secretary into the EDRMS. Once uploaded, the Trust’s standard data storage and retention rules for EDRMS apply.</w:t>
      </w:r>
    </w:p>
    <w:p w14:paraId="47591616" w14:textId="77777777" w:rsidR="00741608" w:rsidRDefault="00741608" w:rsidP="00741608">
      <w:pPr>
        <w:pStyle w:val="BodyCopy"/>
        <w:ind w:left="720"/>
      </w:pPr>
      <w:r>
        <w:t>There is no separate, set timeframe for backing up individual emails within the mailbox itself. The primary consideration is ensuring that any patient-related content is saved into EDRMS.</w:t>
      </w:r>
    </w:p>
    <w:p w14:paraId="3FB12C99" w14:textId="77777777" w:rsidR="00741608" w:rsidRDefault="00741608" w:rsidP="00741608">
      <w:pPr>
        <w:pStyle w:val="BodyCopy"/>
        <w:ind w:left="720"/>
      </w:pPr>
      <w:r>
        <w:t>Routine IT backups of email systems occur; however, these are not specifically designed for indefinite retention of clinical emails. The main repository for clinical correspondence remains in the EDRMS.</w:t>
      </w:r>
    </w:p>
    <w:p w14:paraId="427CA41B" w14:textId="5966613A" w:rsidR="00741608" w:rsidRDefault="00741608" w:rsidP="00D44C11">
      <w:pPr>
        <w:pStyle w:val="Header2"/>
        <w:numPr>
          <w:ilvl w:val="0"/>
          <w:numId w:val="0"/>
        </w:numPr>
      </w:pPr>
    </w:p>
    <w:p w14:paraId="01949341" w14:textId="1915624B" w:rsidR="00582DB5" w:rsidRDefault="00582DB5" w:rsidP="00582DB5">
      <w:pPr>
        <w:pStyle w:val="Header2"/>
      </w:pPr>
      <w:r>
        <w:lastRenderedPageBreak/>
        <w:t xml:space="preserve">Are deleted clinical emails (deleted by staff) recoverable on the email system at your trust, either from onsite or offsite storage? How long after the emails are deleted by staff, can the emails be recovered from the different locations they are stored? </w:t>
      </w:r>
    </w:p>
    <w:p w14:paraId="3BE1E234" w14:textId="09674247" w:rsidR="00582DB5"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108764D1" w14:textId="77777777" w:rsidR="00D44C11" w:rsidRDefault="00D44C11" w:rsidP="00582DB5">
      <w:pPr>
        <w:pStyle w:val="Header2"/>
        <w:numPr>
          <w:ilvl w:val="0"/>
          <w:numId w:val="0"/>
        </w:numPr>
        <w:ind w:left="720"/>
      </w:pPr>
    </w:p>
    <w:p w14:paraId="69FB14A2" w14:textId="19407861" w:rsidR="00582DB5" w:rsidRDefault="00582DB5" w:rsidP="00582DB5">
      <w:pPr>
        <w:pStyle w:val="Header2"/>
      </w:pPr>
      <w:r>
        <w:t xml:space="preserve">Your trust uses nhs.uk email so </w:t>
      </w:r>
      <w:proofErr w:type="spellStart"/>
      <w:r>
        <w:t>NHSMail</w:t>
      </w:r>
      <w:proofErr w:type="spellEnd"/>
      <w:r>
        <w:t xml:space="preserve"> helpdesk cannot assist with forensic discovery of emails. Hence, does your trust perform a forensic discovery equivalent to the forensic discovery provided by </w:t>
      </w:r>
      <w:proofErr w:type="spellStart"/>
      <w:r>
        <w:t>NHSmail</w:t>
      </w:r>
      <w:proofErr w:type="spellEnd"/>
      <w:r>
        <w:t xml:space="preserve"> help desk to retrieve deleted </w:t>
      </w:r>
      <w:proofErr w:type="spellStart"/>
      <w:r>
        <w:t>NHSmail</w:t>
      </w:r>
      <w:proofErr w:type="spellEnd"/>
      <w:r>
        <w:t xml:space="preserve"> (dot net) emails up to 2 years after they were created/sent even if deleted prior to 2 years by staff? </w:t>
      </w:r>
    </w:p>
    <w:p w14:paraId="605383A2" w14:textId="77777777" w:rsidR="00582DB5" w:rsidRDefault="00582DB5" w:rsidP="00582DB5">
      <w:pPr>
        <w:pStyle w:val="Header2"/>
        <w:numPr>
          <w:ilvl w:val="0"/>
          <w:numId w:val="0"/>
        </w:numPr>
        <w:ind w:left="720"/>
      </w:pPr>
      <w:proofErr w:type="spellStart"/>
      <w:proofErr w:type="gramStart"/>
      <w:r>
        <w:t>ie</w:t>
      </w:r>
      <w:proofErr w:type="spellEnd"/>
      <w:proofErr w:type="gramEnd"/>
      <w:r>
        <w:t xml:space="preserve"> Can your trust retrieve deleted nhs.uk emails up to 2 years after they were created/received?</w:t>
      </w:r>
    </w:p>
    <w:p w14:paraId="7EEDD68F" w14:textId="7CA485E5" w:rsidR="00582DB5"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0F626A3A" w14:textId="77777777" w:rsidR="00D44C11" w:rsidRDefault="00D44C11" w:rsidP="00582DB5">
      <w:pPr>
        <w:pStyle w:val="Header2"/>
        <w:numPr>
          <w:ilvl w:val="0"/>
          <w:numId w:val="0"/>
        </w:numPr>
        <w:ind w:left="720"/>
      </w:pPr>
    </w:p>
    <w:p w14:paraId="054D1DB2" w14:textId="0584EADF" w:rsidR="00582DB5" w:rsidRDefault="00582DB5" w:rsidP="00582DB5">
      <w:pPr>
        <w:pStyle w:val="Header2"/>
      </w:pPr>
      <w:r>
        <w:t xml:space="preserve">Do your doctor's have the ability to permanently delete emails from all locations without IT system administrative privileges? Do the doctors at your trust have IT system administrative privileges? </w:t>
      </w:r>
    </w:p>
    <w:p w14:paraId="7A78DEF2" w14:textId="3EB3D33A" w:rsidR="00582DB5"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747C97E0" w14:textId="77777777" w:rsidR="00D44C11" w:rsidRDefault="00D44C11" w:rsidP="00582DB5">
      <w:pPr>
        <w:pStyle w:val="Header2"/>
        <w:numPr>
          <w:ilvl w:val="0"/>
          <w:numId w:val="0"/>
        </w:numPr>
        <w:ind w:left="720"/>
      </w:pPr>
    </w:p>
    <w:p w14:paraId="0A0DED58" w14:textId="28EF75E5" w:rsidR="00582DB5" w:rsidRDefault="00582DB5" w:rsidP="00582DB5">
      <w:pPr>
        <w:pStyle w:val="Header2"/>
      </w:pPr>
      <w:r>
        <w:t xml:space="preserve">When emails are deleted by clinical staff without significant knowledge and access rights, there are other possible places where the deleted emails can be recovered from: For example, local offline storage, where emails are cached on the local machine in an offline storage file (OST) which even when emails are deleted from the mailbox, can leave fully recoverable items, unless the OST file is forensically destroyed. Does your trust maintain an email OST for the staff NHS emails? </w:t>
      </w:r>
    </w:p>
    <w:p w14:paraId="5356ED29" w14:textId="1B653474" w:rsidR="00582DB5" w:rsidRDefault="00D44C11" w:rsidP="00D44C11">
      <w:pPr>
        <w:pStyle w:val="BodyCopy"/>
        <w:ind w:left="720"/>
      </w:pPr>
      <w:r w:rsidRPr="00D44C11">
        <w:t xml:space="preserve">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w:t>
      </w:r>
      <w:r w:rsidRPr="00D44C11">
        <w:lastRenderedPageBreak/>
        <w:t>own security procedures and it is the view of this Trust that the disclosure of the requested information would prejudice our ability to resist cyber-attacks on our systems.</w:t>
      </w:r>
    </w:p>
    <w:p w14:paraId="209277A6" w14:textId="77777777" w:rsidR="00D44C11" w:rsidRDefault="00D44C11" w:rsidP="00582DB5">
      <w:pPr>
        <w:pStyle w:val="Header2"/>
        <w:numPr>
          <w:ilvl w:val="0"/>
          <w:numId w:val="0"/>
        </w:numPr>
        <w:ind w:left="720"/>
      </w:pPr>
    </w:p>
    <w:p w14:paraId="48D50D78" w14:textId="3E1BD483" w:rsidR="00582DB5" w:rsidRDefault="00582DB5" w:rsidP="00582DB5">
      <w:pPr>
        <w:pStyle w:val="Header2"/>
      </w:pPr>
      <w:r>
        <w:t xml:space="preserve">Are clinical staff emails archived off into different locations? If yes, what are these </w:t>
      </w:r>
      <w:proofErr w:type="gramStart"/>
      <w:r>
        <w:t>locations.</w:t>
      </w:r>
      <w:proofErr w:type="gramEnd"/>
      <w:r>
        <w:t xml:space="preserve"> </w:t>
      </w:r>
    </w:p>
    <w:p w14:paraId="39894633" w14:textId="77777777" w:rsidR="00741608" w:rsidRDefault="00741608" w:rsidP="00741608">
      <w:pPr>
        <w:pStyle w:val="BodyCopy"/>
        <w:ind w:left="720"/>
      </w:pPr>
      <w:r>
        <w:t>We do not operate a specific email archiving solution solely for clinical emails. Clinically relevant emails are stored in the EDRMS and archived according to the retention schedules of those systems.</w:t>
      </w:r>
    </w:p>
    <w:p w14:paraId="30728AB0" w14:textId="6256DDFA" w:rsidR="00582DB5" w:rsidRDefault="00741608" w:rsidP="00741608">
      <w:pPr>
        <w:pStyle w:val="BodyCopy"/>
        <w:ind w:left="720"/>
      </w:pPr>
      <w:r>
        <w:t>There is no separate or distinct location where emails themselves are archived beyond these systems.</w:t>
      </w:r>
    </w:p>
    <w:p w14:paraId="49FFB0C4" w14:textId="77777777" w:rsidR="00741608" w:rsidRDefault="00741608" w:rsidP="00582DB5">
      <w:pPr>
        <w:pStyle w:val="Header2"/>
        <w:numPr>
          <w:ilvl w:val="0"/>
          <w:numId w:val="0"/>
        </w:numPr>
      </w:pPr>
    </w:p>
    <w:p w14:paraId="353F5077" w14:textId="2D944CFA" w:rsidR="00582DB5" w:rsidRDefault="00582DB5" w:rsidP="00582DB5">
      <w:pPr>
        <w:pStyle w:val="Header2"/>
      </w:pPr>
      <w:r>
        <w:t xml:space="preserve">Can </w:t>
      </w:r>
      <w:proofErr w:type="spellStart"/>
      <w:r>
        <w:t>your</w:t>
      </w:r>
      <w:proofErr w:type="spellEnd"/>
      <w:r>
        <w:t xml:space="preserve"> trust IT team identify and create a log of emails deleted by a specified doctor working at your trust? How long after email deletion can the log still be created?</w:t>
      </w:r>
    </w:p>
    <w:p w14:paraId="58FEA67E" w14:textId="4895AF0A" w:rsidR="00582DB5"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3612EF28" w14:textId="7B087522" w:rsidR="00D44C11" w:rsidRDefault="00D44C11" w:rsidP="00D44C11">
      <w:pPr>
        <w:pStyle w:val="Header2"/>
        <w:numPr>
          <w:ilvl w:val="0"/>
          <w:numId w:val="0"/>
        </w:numPr>
      </w:pPr>
    </w:p>
    <w:p w14:paraId="671F2FDE" w14:textId="32161535" w:rsidR="00582DB5" w:rsidRDefault="00582DB5" w:rsidP="00582DB5">
      <w:pPr>
        <w:pStyle w:val="Header2"/>
      </w:pPr>
      <w:r>
        <w:t xml:space="preserve">When emails are deleted on the local staff computer and need to be retrieved, administrators can perform a search across the entire MS 365 environment to establish the presence of any of these emails in other user mail-boxes and non-email storage locations - is this a process that your trust can perform via the IT team or other team? </w:t>
      </w:r>
    </w:p>
    <w:p w14:paraId="327C4472" w14:textId="0E829CA1" w:rsidR="00582DB5"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43BF88F5" w14:textId="77777777" w:rsidR="00D44C11" w:rsidRDefault="00D44C11" w:rsidP="00D44C11">
      <w:pPr>
        <w:pStyle w:val="BodyCopy"/>
        <w:ind w:left="720"/>
      </w:pPr>
    </w:p>
    <w:p w14:paraId="645A995C" w14:textId="45E24557" w:rsidR="00582DB5" w:rsidRDefault="00582DB5" w:rsidP="00582DB5">
      <w:pPr>
        <w:pStyle w:val="Header2"/>
      </w:pPr>
      <w:r>
        <w:t xml:space="preserve">If staff emails related to patient's clinical care are requested under DPA 2018 SAR, what is the IT process undertaken at your trust to identify and retrieve the emails. Are offline storage searched and all locations as mentioned in this FOI or only the staff local computer/mailbox? Can you retrieve clinical emails requested under SAR DPA 2018 for up to 2 years after creation/send even if the staff have deleted them? </w:t>
      </w:r>
    </w:p>
    <w:p w14:paraId="17F2A02C" w14:textId="65F403AF" w:rsidR="00D44C11" w:rsidRDefault="00D44C11" w:rsidP="00D44C11">
      <w:pPr>
        <w:pStyle w:val="BodyCopy"/>
        <w:ind w:left="720"/>
      </w:pPr>
      <w:r w:rsidRPr="00D44C11">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4C772173" w14:textId="68145B76" w:rsidR="00582DB5" w:rsidRDefault="00582DB5" w:rsidP="00D44C11">
      <w:pPr>
        <w:pStyle w:val="Header2"/>
      </w:pPr>
      <w:r>
        <w:lastRenderedPageBreak/>
        <w:t>NHS's data ret</w:t>
      </w:r>
      <w:bookmarkStart w:id="0" w:name="_GoBack"/>
      <w:bookmarkEnd w:id="0"/>
      <w:r>
        <w:t xml:space="preserve">ention and information management policy states that "an email will be retained and available for forensic discovery in </w:t>
      </w:r>
      <w:proofErr w:type="spellStart"/>
      <w:r>
        <w:t>NHSMail</w:t>
      </w:r>
      <w:proofErr w:type="spellEnd"/>
      <w:r>
        <w:t xml:space="preserve"> for two years after it was sent/received or until it is deleted from the mailbox by staff, whichever is later." Does your trust adhere to this policy with your nhs.uk email system? </w:t>
      </w:r>
      <w:proofErr w:type="spellStart"/>
      <w:r>
        <w:t>ie</w:t>
      </w:r>
      <w:proofErr w:type="spellEnd"/>
      <w:r>
        <w:t xml:space="preserve"> your trust must be able to retrieve a clinical email for 2 years after it was created or sent, even if it was deleted by staff prior to 2 years - </w:t>
      </w:r>
      <w:proofErr w:type="spellStart"/>
      <w:r>
        <w:t>NHSMail</w:t>
      </w:r>
      <w:proofErr w:type="spellEnd"/>
      <w:r>
        <w:t xml:space="preserve"> helpdesk cannot assist - so does your IT team have a process to ensure compliance with NHS's policy highlighted above?.</w:t>
      </w:r>
    </w:p>
    <w:p w14:paraId="1DDA569B" w14:textId="77777777" w:rsidR="00BD6737" w:rsidRPr="00BD6737" w:rsidRDefault="00BD6737" w:rsidP="00BD6737">
      <w:pPr>
        <w:pStyle w:val="BodyCopy"/>
        <w:ind w:left="720"/>
      </w:pPr>
      <w:r w:rsidRPr="00BD6737">
        <w:t>Section 31(1) - 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47DC5909" w14:textId="77777777" w:rsidR="00582DB5" w:rsidRPr="006D2A7E" w:rsidRDefault="00582DB5" w:rsidP="00582DB5">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9111E"/>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82DB5"/>
    <w:rsid w:val="005D650F"/>
    <w:rsid w:val="005F03A3"/>
    <w:rsid w:val="006015BC"/>
    <w:rsid w:val="0060164D"/>
    <w:rsid w:val="0061438C"/>
    <w:rsid w:val="006424B9"/>
    <w:rsid w:val="006455BF"/>
    <w:rsid w:val="00672956"/>
    <w:rsid w:val="00681234"/>
    <w:rsid w:val="006B3DD3"/>
    <w:rsid w:val="006B6CE6"/>
    <w:rsid w:val="006D2A7E"/>
    <w:rsid w:val="00741608"/>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D6737"/>
    <w:rsid w:val="00BE1F69"/>
    <w:rsid w:val="00BF3AE7"/>
    <w:rsid w:val="00CE2CC3"/>
    <w:rsid w:val="00D011ED"/>
    <w:rsid w:val="00D44C11"/>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53117138">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12624605">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02088243">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C667B7-42AA-42A0-AAE8-9E80583E8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1671</Words>
  <Characters>9527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2025-02-24T15:03:00Z</dcterms:created>
  <dcterms:modified xsi:type="dcterms:W3CDTF">2025-02-28T16:25:00Z</dcterms:modified>
</cp:coreProperties>
</file>