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96CBFAD" w:rsidR="00BC08C6" w:rsidRPr="00F21541" w:rsidRDefault="00223E8B" w:rsidP="00F21541">
      <w:pPr>
        <w:pStyle w:val="Header1"/>
      </w:pPr>
      <w:r>
        <w:t>FOI</w:t>
      </w:r>
      <w:r w:rsidR="00A2127C">
        <w:t xml:space="preserve"> </w:t>
      </w:r>
      <w:r w:rsidR="008D60D6">
        <w:t>3683</w:t>
      </w:r>
    </w:p>
    <w:p w14:paraId="03EDF20E" w14:textId="0452BBF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8D60D6">
        <w:rPr>
          <w:noProof/>
        </w:rPr>
        <w:t>24/02/2025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1E4C9F34" w14:textId="616FA75B" w:rsidR="008D60D6" w:rsidRDefault="008D60D6" w:rsidP="008D60D6">
      <w:pPr>
        <w:pStyle w:val="Header2"/>
      </w:pPr>
      <w:r>
        <w:t>Does your trust have a patient flow system?</w:t>
      </w:r>
    </w:p>
    <w:p w14:paraId="1374463F" w14:textId="2F615D01" w:rsidR="008D60D6" w:rsidRDefault="008D60D6" w:rsidP="008D60D6">
      <w:pPr>
        <w:pStyle w:val="BodyCopy"/>
        <w:ind w:left="720"/>
      </w:pPr>
      <w:r>
        <w:t>Yes</w:t>
      </w:r>
    </w:p>
    <w:p w14:paraId="3DA60A96" w14:textId="77777777" w:rsidR="008D60D6" w:rsidRDefault="008D60D6" w:rsidP="008D60D6">
      <w:pPr>
        <w:pStyle w:val="Header2"/>
        <w:numPr>
          <w:ilvl w:val="0"/>
          <w:numId w:val="0"/>
        </w:numPr>
        <w:ind w:left="720" w:hanging="720"/>
      </w:pPr>
    </w:p>
    <w:p w14:paraId="3B8E3B3C" w14:textId="7A88C343" w:rsidR="008D60D6" w:rsidRDefault="008D60D6" w:rsidP="008D60D6">
      <w:pPr>
        <w:pStyle w:val="Header2"/>
      </w:pPr>
      <w:r>
        <w:t xml:space="preserve">If so, is it using the electronic patient record, </w:t>
      </w:r>
      <w:proofErr w:type="gramStart"/>
      <w:r>
        <w:t>Or</w:t>
      </w:r>
      <w:proofErr w:type="gramEnd"/>
      <w:r>
        <w:t xml:space="preserve"> the national offer built on </w:t>
      </w:r>
      <w:proofErr w:type="spellStart"/>
      <w:r>
        <w:t>Palantir</w:t>
      </w:r>
      <w:proofErr w:type="spellEnd"/>
      <w:r>
        <w:t>/Foundry?</w:t>
      </w:r>
    </w:p>
    <w:p w14:paraId="157C342E" w14:textId="473DE7D7" w:rsidR="008D60D6" w:rsidRDefault="008D60D6" w:rsidP="008D60D6">
      <w:pPr>
        <w:pStyle w:val="BodyCopy"/>
        <w:ind w:left="720"/>
      </w:pPr>
      <w:r>
        <w:t>EPR</w:t>
      </w:r>
    </w:p>
    <w:p w14:paraId="55056045" w14:textId="77777777" w:rsidR="008D60D6" w:rsidRDefault="008D60D6" w:rsidP="008D60D6">
      <w:pPr>
        <w:pStyle w:val="Header2"/>
        <w:numPr>
          <w:ilvl w:val="0"/>
          <w:numId w:val="0"/>
        </w:numPr>
        <w:ind w:left="720" w:hanging="720"/>
      </w:pPr>
    </w:p>
    <w:p w14:paraId="7B8FA501" w14:textId="525942AE" w:rsidR="008D60D6" w:rsidRDefault="008D60D6" w:rsidP="008D60D6">
      <w:pPr>
        <w:pStyle w:val="Header2"/>
      </w:pPr>
      <w:r>
        <w:t xml:space="preserve">Or does the Trust have a specialist flow product? If so, what is the  </w:t>
      </w:r>
    </w:p>
    <w:p w14:paraId="50BA06C8" w14:textId="5EDD219D" w:rsidR="008D60D6" w:rsidRDefault="008D60D6" w:rsidP="008D60D6">
      <w:pPr>
        <w:pStyle w:val="Header2"/>
        <w:numPr>
          <w:ilvl w:val="0"/>
          <w:numId w:val="0"/>
        </w:numPr>
        <w:ind w:left="720"/>
      </w:pPr>
      <w:r>
        <w:t>Supplier name</w:t>
      </w:r>
      <w:r>
        <w:t xml:space="preserve"> - </w:t>
      </w:r>
      <w:proofErr w:type="spellStart"/>
      <w:r w:rsidRPr="008D60D6">
        <w:rPr>
          <w:b w:val="0"/>
        </w:rPr>
        <w:t>Nervecentre</w:t>
      </w:r>
      <w:proofErr w:type="spellEnd"/>
    </w:p>
    <w:p w14:paraId="0BA30465" w14:textId="5F39935A" w:rsidR="008D60D6" w:rsidRDefault="008D60D6" w:rsidP="008D60D6">
      <w:pPr>
        <w:pStyle w:val="Header2"/>
        <w:numPr>
          <w:ilvl w:val="0"/>
          <w:numId w:val="0"/>
        </w:numPr>
        <w:ind w:left="720"/>
      </w:pPr>
      <w:r>
        <w:t>System name</w:t>
      </w:r>
      <w:r>
        <w:t xml:space="preserve"> - </w:t>
      </w:r>
      <w:proofErr w:type="spellStart"/>
      <w:r w:rsidRPr="008D60D6">
        <w:rPr>
          <w:b w:val="0"/>
        </w:rPr>
        <w:t>Nervecentre</w:t>
      </w:r>
      <w:bookmarkStart w:id="0" w:name="_GoBack"/>
      <w:bookmarkEnd w:id="0"/>
      <w:proofErr w:type="spellEnd"/>
    </w:p>
    <w:p w14:paraId="77F243EF" w14:textId="65875111" w:rsidR="00A2127C" w:rsidRDefault="008D60D6" w:rsidP="008D60D6">
      <w:pPr>
        <w:pStyle w:val="Header2"/>
        <w:numPr>
          <w:ilvl w:val="0"/>
          <w:numId w:val="0"/>
        </w:numPr>
        <w:ind w:left="720"/>
      </w:pPr>
      <w:r>
        <w:t>Contract expiry date</w:t>
      </w:r>
      <w:r>
        <w:t xml:space="preserve"> – </w:t>
      </w:r>
      <w:r w:rsidRPr="008D60D6">
        <w:rPr>
          <w:b w:val="0"/>
        </w:rPr>
        <w:t>June 2026</w:t>
      </w:r>
    </w:p>
    <w:p w14:paraId="28C56FDF" w14:textId="77777777" w:rsidR="008D60D6" w:rsidRPr="006D2A7E" w:rsidRDefault="008D60D6" w:rsidP="008D60D6">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60D6"/>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8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4A3579-D199-4869-BE41-C30E736A37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290</Words>
  <Characters>1657</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2025-02-24T13:55:00Z</dcterms:created>
  <dcterms:modified xsi:type="dcterms:W3CDTF">2025-02-24T13:55:00Z</dcterms:modified>
</cp:coreProperties>
</file>