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5A6D25B" w:rsidR="00BC08C6" w:rsidRPr="00F21541" w:rsidRDefault="00223E8B" w:rsidP="00F21541">
      <w:pPr>
        <w:pStyle w:val="Header1"/>
      </w:pPr>
      <w:r>
        <w:t>FOI</w:t>
      </w:r>
      <w:r w:rsidR="00A2127C">
        <w:t xml:space="preserve"> </w:t>
      </w:r>
      <w:r w:rsidR="00A14153">
        <w:t>3682</w:t>
      </w:r>
    </w:p>
    <w:p w14:paraId="03EDF20E" w14:textId="6526533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A14153">
        <w:rPr>
          <w:noProof/>
        </w:rPr>
        <w:t>24/02/2025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64E73295" w14:textId="505CE196" w:rsidR="00A14153" w:rsidRDefault="00A14153" w:rsidP="00A14153">
      <w:pPr>
        <w:pStyle w:val="Header2"/>
      </w:pPr>
      <w:r>
        <w:t>Number of Consultant Midwives (headcount AND Whole Time Equivalent (WTE)) currently employed by Bedfordshire Hospitals NHS Foundation Trust</w:t>
      </w:r>
    </w:p>
    <w:p w14:paraId="148C6D7A" w14:textId="088F5138" w:rsidR="00A14153" w:rsidRDefault="00A14153" w:rsidP="00A14153">
      <w:pPr>
        <w:pStyle w:val="Header2"/>
      </w:pPr>
      <w:r>
        <w:t>Number of vacant Consultant Midwifery posts (WTE), if applicable</w:t>
      </w:r>
    </w:p>
    <w:p w14:paraId="6A5091A6" w14:textId="025758EA" w:rsidR="00A14153" w:rsidRDefault="00A14153" w:rsidP="00A14153">
      <w:pPr>
        <w:pStyle w:val="Header2"/>
      </w:pPr>
      <w:r>
        <w:t xml:space="preserve">Salary band paid/offered to Consultant Midwives (e.g. Band 8b or Band 8c), if applicable </w:t>
      </w:r>
    </w:p>
    <w:p w14:paraId="2FF06D37" w14:textId="4454F50A" w:rsidR="00A14153" w:rsidRDefault="00A14153" w:rsidP="00A14153">
      <w:pPr>
        <w:pStyle w:val="Header2"/>
      </w:pPr>
      <w:r>
        <w:t>Number of Trainee/Assistant Consultant Midwives (headcount AND WTE) currently employed</w:t>
      </w:r>
    </w:p>
    <w:p w14:paraId="359A9DA4" w14:textId="7CA8F312" w:rsidR="00A14153" w:rsidRDefault="00A14153" w:rsidP="00A14153">
      <w:pPr>
        <w:pStyle w:val="Header2"/>
      </w:pPr>
      <w:r>
        <w:t xml:space="preserve">Number of vacant Trainee/Assistant Consultant Midwife posts (WTE), if applicable </w:t>
      </w:r>
    </w:p>
    <w:p w14:paraId="77F243EF" w14:textId="08311879" w:rsidR="00A2127C" w:rsidRDefault="00A14153" w:rsidP="00A14153">
      <w:pPr>
        <w:pStyle w:val="Header2"/>
      </w:pPr>
      <w:r>
        <w:t>Salary band paid/offered to Trainee/Assistant Consultant Midwives, if applicable</w:t>
      </w:r>
    </w:p>
    <w:tbl>
      <w:tblPr>
        <w:tblW w:w="0" w:type="auto"/>
        <w:tblCellMar>
          <w:left w:w="0" w:type="dxa"/>
          <w:right w:w="0" w:type="dxa"/>
        </w:tblCellMar>
        <w:tblLook w:val="04A0" w:firstRow="1" w:lastRow="0" w:firstColumn="1" w:lastColumn="0" w:noHBand="0" w:noVBand="1"/>
      </w:tblPr>
      <w:tblGrid>
        <w:gridCol w:w="2490"/>
        <w:gridCol w:w="1718"/>
        <w:gridCol w:w="1718"/>
        <w:gridCol w:w="1718"/>
        <w:gridCol w:w="1718"/>
      </w:tblGrid>
      <w:tr w:rsidR="00A14153" w:rsidRPr="00A14153" w14:paraId="11EAA5CB" w14:textId="77777777" w:rsidTr="00A14153">
        <w:trPr>
          <w:trHeight w:val="300"/>
        </w:trPr>
        <w:tc>
          <w:tcPr>
            <w:tcW w:w="249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32CBE090" w14:textId="77777777" w:rsidR="00A14153" w:rsidRPr="00A14153" w:rsidRDefault="00A14153" w:rsidP="00A14153">
            <w:pPr>
              <w:pStyle w:val="BodyCopy"/>
              <w:rPr>
                <w:lang w:val="en-US" w:eastAsia="ja-JP"/>
              </w:rPr>
            </w:pPr>
          </w:p>
        </w:tc>
        <w:tc>
          <w:tcPr>
            <w:tcW w:w="1718"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5272B846" w14:textId="77777777" w:rsidR="00A14153" w:rsidRPr="00A14153" w:rsidRDefault="00A14153" w:rsidP="00A14153">
            <w:pPr>
              <w:pStyle w:val="BodyCopy"/>
              <w:rPr>
                <w:lang w:val="en-US" w:eastAsia="ja-JP"/>
              </w:rPr>
            </w:pPr>
            <w:r w:rsidRPr="00A14153">
              <w:rPr>
                <w:lang w:val="en-US" w:eastAsia="ja-JP"/>
              </w:rPr>
              <w:t>Number Employed (Headcount)</w:t>
            </w:r>
          </w:p>
        </w:tc>
        <w:tc>
          <w:tcPr>
            <w:tcW w:w="1718"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1614259B" w14:textId="77777777" w:rsidR="00A14153" w:rsidRPr="00A14153" w:rsidRDefault="00A14153" w:rsidP="00A14153">
            <w:pPr>
              <w:pStyle w:val="BodyCopy"/>
              <w:rPr>
                <w:lang w:val="en-US" w:eastAsia="ja-JP"/>
              </w:rPr>
            </w:pPr>
            <w:r w:rsidRPr="00A14153">
              <w:rPr>
                <w:lang w:val="en-US" w:eastAsia="ja-JP"/>
              </w:rPr>
              <w:t>WTE Employed</w:t>
            </w:r>
          </w:p>
        </w:tc>
        <w:tc>
          <w:tcPr>
            <w:tcW w:w="1718"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1DF36C6C" w14:textId="77777777" w:rsidR="00A14153" w:rsidRPr="00A14153" w:rsidRDefault="00A14153" w:rsidP="00A14153">
            <w:pPr>
              <w:pStyle w:val="BodyCopy"/>
              <w:rPr>
                <w:lang w:val="en-US" w:eastAsia="ja-JP"/>
              </w:rPr>
            </w:pPr>
            <w:r w:rsidRPr="00A14153">
              <w:rPr>
                <w:lang w:val="en-US" w:eastAsia="ja-JP"/>
              </w:rPr>
              <w:t>WTE Vacancies</w:t>
            </w:r>
          </w:p>
        </w:tc>
        <w:tc>
          <w:tcPr>
            <w:tcW w:w="1718"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1E933F28" w14:textId="77777777" w:rsidR="00A14153" w:rsidRPr="00A14153" w:rsidRDefault="00A14153" w:rsidP="00A14153">
            <w:pPr>
              <w:pStyle w:val="BodyCopy"/>
              <w:rPr>
                <w:lang w:val="en-US" w:eastAsia="ja-JP"/>
              </w:rPr>
            </w:pPr>
            <w:r w:rsidRPr="00A14153">
              <w:rPr>
                <w:lang w:val="en-US" w:eastAsia="ja-JP"/>
              </w:rPr>
              <w:t>Salary Band/Range</w:t>
            </w:r>
          </w:p>
        </w:tc>
      </w:tr>
      <w:tr w:rsidR="00A14153" w:rsidRPr="00A14153" w14:paraId="3D822AB7" w14:textId="77777777" w:rsidTr="00A14153">
        <w:trPr>
          <w:trHeight w:val="300"/>
        </w:trPr>
        <w:tc>
          <w:tcPr>
            <w:tcW w:w="2490"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71E7226D" w14:textId="77777777" w:rsidR="00A14153" w:rsidRPr="00A14153" w:rsidRDefault="00A14153" w:rsidP="00A14153">
            <w:pPr>
              <w:pStyle w:val="BodyCopy"/>
              <w:rPr>
                <w:lang w:val="en-US" w:eastAsia="ja-JP"/>
              </w:rPr>
            </w:pPr>
            <w:r w:rsidRPr="00A14153">
              <w:rPr>
                <w:lang w:val="en-US" w:eastAsia="ja-JP"/>
              </w:rPr>
              <w:t>Consultant Midwives</w:t>
            </w:r>
          </w:p>
          <w:p w14:paraId="4B20ACF4" w14:textId="77777777" w:rsidR="00A14153" w:rsidRPr="00A14153" w:rsidRDefault="00A14153" w:rsidP="00A14153">
            <w:pPr>
              <w:pStyle w:val="BodyCopy"/>
              <w:rPr>
                <w:lang w:val="en-US" w:eastAsia="ja-JP"/>
              </w:rPr>
            </w:pPr>
          </w:p>
        </w:tc>
        <w:tc>
          <w:tcPr>
            <w:tcW w:w="1718" w:type="dxa"/>
            <w:tcBorders>
              <w:top w:val="nil"/>
              <w:left w:val="nil"/>
              <w:bottom w:val="single" w:sz="8" w:space="0" w:color="000000"/>
              <w:right w:val="single" w:sz="8" w:space="0" w:color="000000"/>
            </w:tcBorders>
            <w:tcMar>
              <w:top w:w="0" w:type="dxa"/>
              <w:left w:w="108" w:type="dxa"/>
              <w:bottom w:w="0" w:type="dxa"/>
              <w:right w:w="108" w:type="dxa"/>
            </w:tcMar>
            <w:hideMark/>
          </w:tcPr>
          <w:p w14:paraId="3F97E222" w14:textId="1E3E6E0D" w:rsidR="00A14153" w:rsidRPr="00A14153" w:rsidRDefault="00A14153" w:rsidP="00A14153">
            <w:pPr>
              <w:pStyle w:val="BodyCopy"/>
              <w:rPr>
                <w:lang w:val="en-US" w:eastAsia="ja-JP"/>
              </w:rPr>
            </w:pPr>
            <w:r w:rsidRPr="00A14153">
              <w:rPr>
                <w:lang w:val="en-US" w:eastAsia="ja-JP"/>
              </w:rPr>
              <w:t>1</w:t>
            </w:r>
            <w:r>
              <w:rPr>
                <w:lang w:val="en-US" w:eastAsia="ja-JP"/>
              </w:rPr>
              <w:t>-5</w:t>
            </w:r>
          </w:p>
        </w:tc>
        <w:tc>
          <w:tcPr>
            <w:tcW w:w="1718" w:type="dxa"/>
            <w:tcBorders>
              <w:top w:val="nil"/>
              <w:left w:val="nil"/>
              <w:bottom w:val="single" w:sz="8" w:space="0" w:color="000000"/>
              <w:right w:val="single" w:sz="8" w:space="0" w:color="000000"/>
            </w:tcBorders>
            <w:tcMar>
              <w:top w:w="0" w:type="dxa"/>
              <w:left w:w="108" w:type="dxa"/>
              <w:bottom w:w="0" w:type="dxa"/>
              <w:right w:w="108" w:type="dxa"/>
            </w:tcMar>
            <w:hideMark/>
          </w:tcPr>
          <w:p w14:paraId="40CB15DB" w14:textId="06F7032A" w:rsidR="00A14153" w:rsidRPr="00A14153" w:rsidRDefault="00A14153" w:rsidP="00A14153">
            <w:pPr>
              <w:pStyle w:val="BodyCopy"/>
              <w:rPr>
                <w:lang w:val="en-US" w:eastAsia="ja-JP"/>
              </w:rPr>
            </w:pPr>
            <w:r w:rsidRPr="00A14153">
              <w:rPr>
                <w:lang w:val="en-US" w:eastAsia="ja-JP"/>
              </w:rPr>
              <w:t>1</w:t>
            </w:r>
            <w:r>
              <w:rPr>
                <w:lang w:val="en-US" w:eastAsia="ja-JP"/>
              </w:rPr>
              <w:t>-5</w:t>
            </w:r>
          </w:p>
        </w:tc>
        <w:tc>
          <w:tcPr>
            <w:tcW w:w="1718" w:type="dxa"/>
            <w:tcBorders>
              <w:top w:val="nil"/>
              <w:left w:val="nil"/>
              <w:bottom w:val="single" w:sz="8" w:space="0" w:color="000000"/>
              <w:right w:val="single" w:sz="8" w:space="0" w:color="000000"/>
            </w:tcBorders>
            <w:tcMar>
              <w:top w:w="0" w:type="dxa"/>
              <w:left w:w="108" w:type="dxa"/>
              <w:bottom w:w="0" w:type="dxa"/>
              <w:right w:w="108" w:type="dxa"/>
            </w:tcMar>
            <w:hideMark/>
          </w:tcPr>
          <w:p w14:paraId="4A1254CA" w14:textId="77777777" w:rsidR="00A14153" w:rsidRPr="00A14153" w:rsidRDefault="00A14153" w:rsidP="00A14153">
            <w:pPr>
              <w:pStyle w:val="BodyCopy"/>
              <w:rPr>
                <w:lang w:val="en-US" w:eastAsia="ja-JP"/>
              </w:rPr>
            </w:pPr>
            <w:r w:rsidRPr="00A14153">
              <w:rPr>
                <w:lang w:val="en-US" w:eastAsia="ja-JP"/>
              </w:rPr>
              <w:t>0</w:t>
            </w:r>
          </w:p>
        </w:tc>
        <w:tc>
          <w:tcPr>
            <w:tcW w:w="1718" w:type="dxa"/>
            <w:tcBorders>
              <w:top w:val="nil"/>
              <w:left w:val="nil"/>
              <w:bottom w:val="single" w:sz="8" w:space="0" w:color="000000"/>
              <w:right w:val="single" w:sz="8" w:space="0" w:color="000000"/>
            </w:tcBorders>
            <w:tcMar>
              <w:top w:w="0" w:type="dxa"/>
              <w:left w:w="108" w:type="dxa"/>
              <w:bottom w:w="0" w:type="dxa"/>
              <w:right w:w="108" w:type="dxa"/>
            </w:tcMar>
            <w:hideMark/>
          </w:tcPr>
          <w:p w14:paraId="3C4BA83E" w14:textId="77777777" w:rsidR="00A14153" w:rsidRPr="00A14153" w:rsidRDefault="00A14153" w:rsidP="00A14153">
            <w:pPr>
              <w:pStyle w:val="BodyCopy"/>
              <w:rPr>
                <w:lang w:val="en-US" w:eastAsia="ja-JP"/>
              </w:rPr>
            </w:pPr>
            <w:r w:rsidRPr="00A14153">
              <w:rPr>
                <w:lang w:val="en-US" w:eastAsia="ja-JP"/>
              </w:rPr>
              <w:t xml:space="preserve">Band 8b </w:t>
            </w:r>
          </w:p>
        </w:tc>
      </w:tr>
      <w:tr w:rsidR="00A14153" w:rsidRPr="00A14153" w14:paraId="061D69EF" w14:textId="77777777" w:rsidTr="00A14153">
        <w:trPr>
          <w:trHeight w:val="300"/>
        </w:trPr>
        <w:tc>
          <w:tcPr>
            <w:tcW w:w="249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45AD804D" w14:textId="77777777" w:rsidR="00A14153" w:rsidRPr="00A14153" w:rsidRDefault="00A14153" w:rsidP="00A14153">
            <w:pPr>
              <w:pStyle w:val="BodyCopy"/>
              <w:rPr>
                <w:lang w:val="en-US" w:eastAsia="ja-JP"/>
              </w:rPr>
            </w:pPr>
            <w:r w:rsidRPr="00A14153">
              <w:rPr>
                <w:lang w:val="en-US" w:eastAsia="ja-JP"/>
              </w:rPr>
              <w:t>Trainee/Assistant Consultant Midwives</w:t>
            </w:r>
          </w:p>
        </w:tc>
        <w:tc>
          <w:tcPr>
            <w:tcW w:w="1718" w:type="dxa"/>
            <w:tcBorders>
              <w:top w:val="nil"/>
              <w:left w:val="nil"/>
              <w:bottom w:val="single" w:sz="8" w:space="0" w:color="000000"/>
              <w:right w:val="single" w:sz="8" w:space="0" w:color="000000"/>
            </w:tcBorders>
            <w:tcMar>
              <w:top w:w="0" w:type="dxa"/>
              <w:left w:w="108" w:type="dxa"/>
              <w:bottom w:w="0" w:type="dxa"/>
              <w:right w:w="108" w:type="dxa"/>
            </w:tcMar>
            <w:hideMark/>
          </w:tcPr>
          <w:p w14:paraId="2C1FF14D" w14:textId="77777777" w:rsidR="00A14153" w:rsidRPr="00A14153" w:rsidRDefault="00A14153" w:rsidP="00A14153">
            <w:pPr>
              <w:pStyle w:val="BodyCopy"/>
              <w:rPr>
                <w:lang w:val="en-US" w:eastAsia="ja-JP"/>
              </w:rPr>
            </w:pPr>
            <w:r w:rsidRPr="00A14153">
              <w:rPr>
                <w:lang w:val="en-US" w:eastAsia="ja-JP"/>
              </w:rPr>
              <w:t>0</w:t>
            </w:r>
          </w:p>
        </w:tc>
        <w:tc>
          <w:tcPr>
            <w:tcW w:w="1718" w:type="dxa"/>
            <w:tcBorders>
              <w:top w:val="nil"/>
              <w:left w:val="nil"/>
              <w:bottom w:val="single" w:sz="8" w:space="0" w:color="000000"/>
              <w:right w:val="single" w:sz="8" w:space="0" w:color="000000"/>
            </w:tcBorders>
            <w:tcMar>
              <w:top w:w="0" w:type="dxa"/>
              <w:left w:w="108" w:type="dxa"/>
              <w:bottom w:w="0" w:type="dxa"/>
              <w:right w:w="108" w:type="dxa"/>
            </w:tcMar>
            <w:hideMark/>
          </w:tcPr>
          <w:p w14:paraId="6078DCF4" w14:textId="77777777" w:rsidR="00A14153" w:rsidRPr="00A14153" w:rsidRDefault="00A14153" w:rsidP="00A14153">
            <w:pPr>
              <w:pStyle w:val="BodyCopy"/>
              <w:rPr>
                <w:lang w:val="en-US" w:eastAsia="ja-JP"/>
              </w:rPr>
            </w:pPr>
            <w:r w:rsidRPr="00A14153">
              <w:rPr>
                <w:lang w:val="en-US" w:eastAsia="ja-JP"/>
              </w:rPr>
              <w:t>0</w:t>
            </w:r>
          </w:p>
        </w:tc>
        <w:tc>
          <w:tcPr>
            <w:tcW w:w="1718" w:type="dxa"/>
            <w:tcBorders>
              <w:top w:val="nil"/>
              <w:left w:val="nil"/>
              <w:bottom w:val="single" w:sz="8" w:space="0" w:color="000000"/>
              <w:right w:val="single" w:sz="8" w:space="0" w:color="000000"/>
            </w:tcBorders>
            <w:tcMar>
              <w:top w:w="0" w:type="dxa"/>
              <w:left w:w="108" w:type="dxa"/>
              <w:bottom w:w="0" w:type="dxa"/>
              <w:right w:w="108" w:type="dxa"/>
            </w:tcMar>
            <w:hideMark/>
          </w:tcPr>
          <w:p w14:paraId="17C16F82" w14:textId="77777777" w:rsidR="00A14153" w:rsidRPr="00A14153" w:rsidRDefault="00A14153" w:rsidP="00A14153">
            <w:pPr>
              <w:pStyle w:val="BodyCopy"/>
              <w:rPr>
                <w:lang w:val="en-US" w:eastAsia="ja-JP"/>
              </w:rPr>
            </w:pPr>
            <w:r w:rsidRPr="00A14153">
              <w:rPr>
                <w:lang w:val="en-US" w:eastAsia="ja-JP"/>
              </w:rPr>
              <w:t>0</w:t>
            </w:r>
          </w:p>
        </w:tc>
        <w:tc>
          <w:tcPr>
            <w:tcW w:w="1718" w:type="dxa"/>
            <w:tcBorders>
              <w:top w:val="nil"/>
              <w:left w:val="nil"/>
              <w:bottom w:val="single" w:sz="8" w:space="0" w:color="000000"/>
              <w:right w:val="single" w:sz="8" w:space="0" w:color="000000"/>
            </w:tcBorders>
            <w:tcMar>
              <w:top w:w="0" w:type="dxa"/>
              <w:left w:w="108" w:type="dxa"/>
              <w:bottom w:w="0" w:type="dxa"/>
              <w:right w:w="108" w:type="dxa"/>
            </w:tcMar>
            <w:hideMark/>
          </w:tcPr>
          <w:p w14:paraId="72DF9328" w14:textId="75907480" w:rsidR="00A14153" w:rsidRPr="00A14153" w:rsidRDefault="00A14153" w:rsidP="00A14153">
            <w:pPr>
              <w:pStyle w:val="BodyCopy"/>
              <w:rPr>
                <w:lang w:val="en-US" w:eastAsia="ja-JP"/>
              </w:rPr>
            </w:pPr>
            <w:r w:rsidRPr="00A14153">
              <w:rPr>
                <w:lang w:val="en-US" w:eastAsia="ja-JP"/>
              </w:rPr>
              <w:t>N</w:t>
            </w:r>
            <w:r w:rsidR="00DC5AC8">
              <w:rPr>
                <w:lang w:val="en-US" w:eastAsia="ja-JP"/>
              </w:rPr>
              <w:t>/</w:t>
            </w:r>
            <w:bookmarkStart w:id="0" w:name="_GoBack"/>
            <w:bookmarkEnd w:id="0"/>
            <w:r w:rsidRPr="00A14153">
              <w:rPr>
                <w:lang w:val="en-US" w:eastAsia="ja-JP"/>
              </w:rPr>
              <w:t>A</w:t>
            </w:r>
          </w:p>
        </w:tc>
      </w:tr>
    </w:tbl>
    <w:p w14:paraId="50564F86" w14:textId="2BF201DD" w:rsidR="00A14153" w:rsidRDefault="00A14153" w:rsidP="00EA125B">
      <w:pPr>
        <w:pStyle w:val="Header2"/>
        <w:numPr>
          <w:ilvl w:val="0"/>
          <w:numId w:val="0"/>
        </w:numPr>
      </w:pPr>
    </w:p>
    <w:p w14:paraId="7E3E422A" w14:textId="77777777" w:rsidR="00EA125B" w:rsidRPr="006D2A7E" w:rsidRDefault="00EA125B" w:rsidP="00EA125B">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w:t>
      </w:r>
      <w:r>
        <w:lastRenderedPageBreak/>
        <w:t xml:space="preserve">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28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4153"/>
    <w:rsid w:val="00A1544E"/>
    <w:rsid w:val="00A2127C"/>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914B4"/>
    <w:rsid w:val="00DA63D5"/>
    <w:rsid w:val="00DC5AC8"/>
    <w:rsid w:val="00DD04B0"/>
    <w:rsid w:val="00E179BD"/>
    <w:rsid w:val="00E22EC5"/>
    <w:rsid w:val="00E4290C"/>
    <w:rsid w:val="00E554F9"/>
    <w:rsid w:val="00E57E3F"/>
    <w:rsid w:val="00E652A3"/>
    <w:rsid w:val="00E91340"/>
    <w:rsid w:val="00EA125B"/>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8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8183037">
      <w:bodyDiv w:val="1"/>
      <w:marLeft w:val="0"/>
      <w:marRight w:val="0"/>
      <w:marTop w:val="0"/>
      <w:marBottom w:val="0"/>
      <w:divBdr>
        <w:top w:val="none" w:sz="0" w:space="0" w:color="auto"/>
        <w:left w:val="none" w:sz="0" w:space="0" w:color="auto"/>
        <w:bottom w:val="none" w:sz="0" w:space="0" w:color="auto"/>
        <w:right w:val="none" w:sz="0" w:space="0" w:color="auto"/>
      </w:divBdr>
    </w:div>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9D2A2C-2CFE-486C-9BA9-652D0A10AE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350</Words>
  <Characters>1997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2025-02-24T09:39:00Z</dcterms:created>
  <dcterms:modified xsi:type="dcterms:W3CDTF">2025-02-24T09:39:00Z</dcterms:modified>
</cp:coreProperties>
</file>