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6B0D089" w:rsidR="00BC08C6" w:rsidRPr="00F21541" w:rsidRDefault="00223E8B" w:rsidP="00F21541">
      <w:pPr>
        <w:pStyle w:val="Header1"/>
      </w:pPr>
      <w:r>
        <w:t>FOI</w:t>
      </w:r>
      <w:r w:rsidR="00DA63D5">
        <w:t xml:space="preserve"> </w:t>
      </w:r>
      <w:r w:rsidR="005511ED">
        <w:t>3513</w:t>
      </w:r>
    </w:p>
    <w:p w14:paraId="03EDF20E" w14:textId="009DF4B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178EE">
        <w:rPr>
          <w:noProof/>
        </w:rPr>
        <w:t>15/01/2025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3926596" w14:textId="6BB63F0E" w:rsidR="00DA63D5" w:rsidRDefault="00BC08C6" w:rsidP="0061438C">
      <w:pPr>
        <w:pStyle w:val="BodyCopy"/>
      </w:pPr>
      <w:r>
        <w:t>You asked:</w:t>
      </w:r>
    </w:p>
    <w:p w14:paraId="0102E00E" w14:textId="0D0A4ABB" w:rsidR="005511ED" w:rsidRDefault="005511ED" w:rsidP="005511ED">
      <w:pPr>
        <w:pStyle w:val="Header2"/>
      </w:pPr>
      <w:r>
        <w:t xml:space="preserve">The number of delayed discharges from inpatient wards recorded by the Trust from 2023 to current </w:t>
      </w:r>
    </w:p>
    <w:p w14:paraId="2A2D7BDA" w14:textId="1B6521FA" w:rsidR="005511ED" w:rsidRDefault="00DC770A" w:rsidP="00DC770A">
      <w:pPr>
        <w:pStyle w:val="BodyCopy"/>
        <w:ind w:left="720"/>
      </w:pPr>
      <w:r>
        <w:t xml:space="preserve">This data </w:t>
      </w:r>
      <w:r w:rsidR="00B178EE">
        <w:t>is not held</w:t>
      </w:r>
      <w:r>
        <w:t xml:space="preserve"> </w:t>
      </w:r>
    </w:p>
    <w:p w14:paraId="7F094D89" w14:textId="77777777" w:rsidR="00DC770A" w:rsidRDefault="00DC770A" w:rsidP="005511ED">
      <w:pPr>
        <w:pStyle w:val="Header2"/>
        <w:numPr>
          <w:ilvl w:val="0"/>
          <w:numId w:val="0"/>
        </w:numPr>
        <w:ind w:left="720"/>
      </w:pPr>
    </w:p>
    <w:p w14:paraId="3189BE13" w14:textId="3976C839" w:rsidR="005511ED" w:rsidRDefault="005511ED" w:rsidP="005511ED">
      <w:pPr>
        <w:pStyle w:val="Header2"/>
      </w:pPr>
      <w:r>
        <w:t>The total time (in days or hours) spent by patients classified as having delayed discharges in hospital wards managed by the Trust. This should cover the period from when the patients were declared medically fit for transfer to when they were fully discharged.</w:t>
      </w:r>
    </w:p>
    <w:p w14:paraId="2EB6C0FF" w14:textId="4C9EE3F4" w:rsidR="00DC770A" w:rsidRDefault="00264A25" w:rsidP="005511ED">
      <w:pPr>
        <w:pStyle w:val="Header2"/>
        <w:numPr>
          <w:ilvl w:val="0"/>
          <w:numId w:val="0"/>
        </w:numPr>
        <w:ind w:left="720"/>
        <w:rPr>
          <w:b w:val="0"/>
          <w:bCs w:val="0"/>
          <w:spacing w:val="0"/>
          <w:szCs w:val="18"/>
        </w:rPr>
      </w:pPr>
      <w:r w:rsidRPr="00264A25">
        <w:rPr>
          <w:b w:val="0"/>
          <w:bCs w:val="0"/>
          <w:spacing w:val="0"/>
          <w:szCs w:val="18"/>
        </w:rPr>
        <w:t xml:space="preserve">This data </w:t>
      </w:r>
      <w:r w:rsidR="00B178EE">
        <w:rPr>
          <w:b w:val="0"/>
          <w:bCs w:val="0"/>
          <w:spacing w:val="0"/>
          <w:szCs w:val="18"/>
        </w:rPr>
        <w:t>is not held</w:t>
      </w:r>
      <w:bookmarkStart w:id="0" w:name="_GoBack"/>
      <w:bookmarkEnd w:id="0"/>
    </w:p>
    <w:p w14:paraId="4693EED7" w14:textId="77777777" w:rsidR="00264A25" w:rsidRDefault="00264A25" w:rsidP="005511ED">
      <w:pPr>
        <w:pStyle w:val="Header2"/>
        <w:numPr>
          <w:ilvl w:val="0"/>
          <w:numId w:val="0"/>
        </w:numPr>
        <w:ind w:left="720"/>
      </w:pPr>
    </w:p>
    <w:p w14:paraId="2F4E9DDC" w14:textId="760F56A6" w:rsidR="00D60B72" w:rsidRDefault="005511ED" w:rsidP="005511ED">
      <w:pPr>
        <w:pStyle w:val="Header2"/>
      </w:pPr>
      <w:r>
        <w:t>Any plans, strategies, or initiatives currently in place or under development by the Trust to reduce delayed discharges and facilitate more timely transitions of care for patients.</w:t>
      </w:r>
    </w:p>
    <w:p w14:paraId="0F69A3EC" w14:textId="77777777" w:rsidR="005511ED" w:rsidRDefault="005511ED" w:rsidP="005511ED">
      <w:pPr>
        <w:pStyle w:val="BodyCopy"/>
        <w:numPr>
          <w:ilvl w:val="0"/>
          <w:numId w:val="49"/>
        </w:numPr>
      </w:pPr>
      <w:r>
        <w:t>Since April 2024 discharge processes have started to be reviewed including staffing capacity within the discharge teams.</w:t>
      </w:r>
    </w:p>
    <w:p w14:paraId="62C249A2" w14:textId="77777777" w:rsidR="005511ED" w:rsidRDefault="005511ED" w:rsidP="005511ED">
      <w:pPr>
        <w:pStyle w:val="BodyCopy"/>
        <w:numPr>
          <w:ilvl w:val="0"/>
          <w:numId w:val="49"/>
        </w:numPr>
      </w:pPr>
      <w:r>
        <w:t>Proactive identification of discharge ready dates continues to be developed</w:t>
      </w:r>
    </w:p>
    <w:p w14:paraId="528FAED5" w14:textId="77777777" w:rsidR="005511ED" w:rsidRDefault="005511ED" w:rsidP="005511ED">
      <w:pPr>
        <w:pStyle w:val="BodyCopy"/>
        <w:numPr>
          <w:ilvl w:val="0"/>
          <w:numId w:val="49"/>
        </w:numPr>
      </w:pPr>
      <w:r>
        <w:t>MDTs and best interest meetings are being used where indicated</w:t>
      </w:r>
    </w:p>
    <w:p w14:paraId="6D32F931" w14:textId="77777777" w:rsidR="005511ED" w:rsidRDefault="005511ED" w:rsidP="005511ED">
      <w:pPr>
        <w:pStyle w:val="BodyCopy"/>
        <w:numPr>
          <w:ilvl w:val="0"/>
          <w:numId w:val="49"/>
        </w:numPr>
      </w:pPr>
      <w:r>
        <w:t>Escalation processes for delays are being further developed.</w:t>
      </w:r>
    </w:p>
    <w:p w14:paraId="578EC882" w14:textId="77777777" w:rsidR="005511ED" w:rsidRDefault="005511ED" w:rsidP="005511ED">
      <w:pPr>
        <w:pStyle w:val="BodyCopy"/>
        <w:numPr>
          <w:ilvl w:val="0"/>
          <w:numId w:val="49"/>
        </w:numPr>
      </w:pPr>
      <w:r>
        <w:t>The discharge team is also holding daily meetings to discuss patients and identify the most appropriate funding streams relating to the respective discharge pathways</w:t>
      </w:r>
    </w:p>
    <w:p w14:paraId="1BAEF8DF" w14:textId="77777777" w:rsidR="005511ED" w:rsidRDefault="005511ED" w:rsidP="005511ED">
      <w:pPr>
        <w:pStyle w:val="BodyCopy"/>
        <w:numPr>
          <w:ilvl w:val="0"/>
          <w:numId w:val="49"/>
        </w:numPr>
      </w:pPr>
      <w:r>
        <w:t>Regular patient tracking processes are being adjusted to ensure actions are followed up in a timely way.</w:t>
      </w:r>
    </w:p>
    <w:p w14:paraId="228E4E18" w14:textId="77777777" w:rsidR="005511ED" w:rsidRDefault="005511ED" w:rsidP="005511ED">
      <w:pPr>
        <w:pStyle w:val="BodyCopy"/>
        <w:numPr>
          <w:ilvl w:val="0"/>
          <w:numId w:val="49"/>
        </w:numPr>
      </w:pPr>
      <w:r>
        <w:t>Joint working between social care and the Trust MDT is being further developed, in particular between therapy and social care colleagues.</w:t>
      </w:r>
    </w:p>
    <w:p w14:paraId="4856A258" w14:textId="77777777" w:rsidR="005511ED" w:rsidRDefault="005511ED" w:rsidP="005511ED">
      <w:pPr>
        <w:pStyle w:val="BodyCopy"/>
        <w:numPr>
          <w:ilvl w:val="0"/>
          <w:numId w:val="49"/>
        </w:numPr>
      </w:pPr>
      <w:r>
        <w:t>Early social care assessments in A&amp;E.</w:t>
      </w:r>
    </w:p>
    <w:p w14:paraId="3E9EE994" w14:textId="77777777" w:rsidR="005511ED" w:rsidRDefault="005511ED" w:rsidP="005511ED">
      <w:pPr>
        <w:pStyle w:val="BodyCopy"/>
        <w:numPr>
          <w:ilvl w:val="0"/>
          <w:numId w:val="49"/>
        </w:numPr>
      </w:pPr>
      <w:r>
        <w:t>Notification processes for social care are being adapted to ensure timely awareness of clients requiring assessment are flagged.</w:t>
      </w:r>
    </w:p>
    <w:p w14:paraId="7173A3E9" w14:textId="77777777" w:rsidR="005511ED" w:rsidRDefault="005511ED" w:rsidP="005511ED">
      <w:pPr>
        <w:pStyle w:val="BodyCopy"/>
        <w:numPr>
          <w:ilvl w:val="0"/>
          <w:numId w:val="49"/>
        </w:numPr>
      </w:pPr>
      <w:r>
        <w:t>Access to up to date information via Trust digital systems for partners is being considered.</w:t>
      </w:r>
    </w:p>
    <w:p w14:paraId="7C6416FB" w14:textId="77777777" w:rsidR="005511ED" w:rsidRDefault="005511ED" w:rsidP="005511ED">
      <w:pPr>
        <w:pStyle w:val="BodyCopy"/>
        <w:numPr>
          <w:ilvl w:val="0"/>
          <w:numId w:val="49"/>
        </w:numPr>
      </w:pPr>
      <w:r>
        <w:lastRenderedPageBreak/>
        <w:t>The team benefits from a care placement worker who liaises directly with placement providers to secure accommodation and care</w:t>
      </w:r>
    </w:p>
    <w:p w14:paraId="26D28668" w14:textId="77777777" w:rsidR="005511ED" w:rsidRDefault="005511ED" w:rsidP="005511ED">
      <w:pPr>
        <w:pStyle w:val="BodyCopy"/>
        <w:numPr>
          <w:ilvl w:val="0"/>
          <w:numId w:val="49"/>
        </w:numPr>
      </w:pPr>
      <w:r>
        <w:t xml:space="preserve">The team utilise the </w:t>
      </w:r>
      <w:proofErr w:type="spellStart"/>
      <w:r>
        <w:t>reablement</w:t>
      </w:r>
      <w:proofErr w:type="spellEnd"/>
      <w:r>
        <w:t xml:space="preserve"> service to support patients to be discharged home as quickly as possible. This can lead to the </w:t>
      </w:r>
      <w:proofErr w:type="spellStart"/>
      <w:r>
        <w:t>reablement</w:t>
      </w:r>
      <w:proofErr w:type="spellEnd"/>
      <w:r>
        <w:t xml:space="preserve"> service bridging domiciliary care where required</w:t>
      </w:r>
    </w:p>
    <w:p w14:paraId="757B1AEB" w14:textId="1E2555C7" w:rsidR="005511ED" w:rsidRDefault="00C970DA" w:rsidP="005511ED">
      <w:pPr>
        <w:pStyle w:val="BodyCopy"/>
        <w:numPr>
          <w:ilvl w:val="0"/>
          <w:numId w:val="49"/>
        </w:numPr>
      </w:pPr>
      <w:r>
        <w:t>T</w:t>
      </w:r>
      <w:r w:rsidR="005511ED">
        <w:t>he social care discharge team has also identified training to enable them to recommend small pieces of equipment to support and maintain community discharges</w:t>
      </w:r>
    </w:p>
    <w:p w14:paraId="44FEBABC" w14:textId="3EF00627" w:rsidR="005511ED" w:rsidRDefault="005511ED" w:rsidP="005511ED">
      <w:pPr>
        <w:pStyle w:val="BodyCopy"/>
        <w:numPr>
          <w:ilvl w:val="0"/>
          <w:numId w:val="49"/>
        </w:numPr>
      </w:pPr>
      <w:r>
        <w:t>Use of support partners such as Age Concern, Red Cross are utilised to support discharge and prevent delays</w:t>
      </w:r>
    </w:p>
    <w:p w14:paraId="457C1A03" w14:textId="77777777" w:rsidR="005511ED" w:rsidRPr="006D2A7E" w:rsidRDefault="005511ED" w:rsidP="005511ED">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2B163810"/>
    <w:multiLevelType w:val="hybridMultilevel"/>
    <w:tmpl w:val="D820C6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43C5366"/>
    <w:multiLevelType w:val="hybridMultilevel"/>
    <w:tmpl w:val="513838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B68665E"/>
    <w:multiLevelType w:val="hybridMultilevel"/>
    <w:tmpl w:val="43F2051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6"/>
  </w:num>
  <w:num w:numId="13">
    <w:abstractNumId w:val="41"/>
  </w:num>
  <w:num w:numId="14">
    <w:abstractNumId w:val="21"/>
  </w:num>
  <w:num w:numId="15">
    <w:abstractNumId w:val="38"/>
  </w:num>
  <w:num w:numId="16">
    <w:abstractNumId w:val="12"/>
  </w:num>
  <w:num w:numId="17">
    <w:abstractNumId w:val="20"/>
  </w:num>
  <w:num w:numId="18">
    <w:abstractNumId w:val="35"/>
  </w:num>
  <w:num w:numId="19">
    <w:abstractNumId w:val="11"/>
  </w:num>
  <w:num w:numId="20">
    <w:abstractNumId w:val="28"/>
  </w:num>
  <w:num w:numId="21">
    <w:abstractNumId w:val="14"/>
  </w:num>
  <w:num w:numId="22">
    <w:abstractNumId w:val="22"/>
  </w:num>
  <w:num w:numId="23">
    <w:abstractNumId w:val="25"/>
  </w:num>
  <w:num w:numId="24">
    <w:abstractNumId w:val="23"/>
  </w:num>
  <w:num w:numId="25">
    <w:abstractNumId w:val="47"/>
  </w:num>
  <w:num w:numId="26">
    <w:abstractNumId w:val="45"/>
  </w:num>
  <w:num w:numId="27">
    <w:abstractNumId w:val="15"/>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0"/>
  </w:num>
  <w:num w:numId="32">
    <w:abstractNumId w:val="13"/>
  </w:num>
  <w:num w:numId="33">
    <w:abstractNumId w:val="18"/>
  </w:num>
  <w:num w:numId="34">
    <w:abstractNumId w:val="40"/>
  </w:num>
  <w:num w:numId="35">
    <w:abstractNumId w:val="30"/>
  </w:num>
  <w:num w:numId="36">
    <w:abstractNumId w:val="34"/>
  </w:num>
  <w:num w:numId="37">
    <w:abstractNumId w:val="16"/>
  </w:num>
  <w:num w:numId="38">
    <w:abstractNumId w:val="31"/>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36"/>
  </w:num>
  <w:num w:numId="48">
    <w:abstractNumId w:val="37"/>
  </w:num>
  <w:num w:numId="4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064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36F7B"/>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23E8B"/>
    <w:rsid w:val="00256645"/>
    <w:rsid w:val="00264A25"/>
    <w:rsid w:val="00276B2F"/>
    <w:rsid w:val="002B7251"/>
    <w:rsid w:val="002C03E3"/>
    <w:rsid w:val="002D6B0B"/>
    <w:rsid w:val="002E4C21"/>
    <w:rsid w:val="003235E4"/>
    <w:rsid w:val="00342EC4"/>
    <w:rsid w:val="00363A0A"/>
    <w:rsid w:val="00387B9E"/>
    <w:rsid w:val="003A605B"/>
    <w:rsid w:val="003D64F8"/>
    <w:rsid w:val="003E7A76"/>
    <w:rsid w:val="00464A27"/>
    <w:rsid w:val="004915DF"/>
    <w:rsid w:val="004A3DF9"/>
    <w:rsid w:val="005110B5"/>
    <w:rsid w:val="00527BE4"/>
    <w:rsid w:val="0053633B"/>
    <w:rsid w:val="005511ED"/>
    <w:rsid w:val="0056063A"/>
    <w:rsid w:val="00576351"/>
    <w:rsid w:val="005D650F"/>
    <w:rsid w:val="005F03A3"/>
    <w:rsid w:val="0060164D"/>
    <w:rsid w:val="0061438C"/>
    <w:rsid w:val="006424B9"/>
    <w:rsid w:val="00672956"/>
    <w:rsid w:val="00681234"/>
    <w:rsid w:val="006B3DD3"/>
    <w:rsid w:val="006B6CE6"/>
    <w:rsid w:val="006D2A7E"/>
    <w:rsid w:val="007A17AA"/>
    <w:rsid w:val="007E2EB1"/>
    <w:rsid w:val="00810B3C"/>
    <w:rsid w:val="00824958"/>
    <w:rsid w:val="008A23F1"/>
    <w:rsid w:val="008A36C2"/>
    <w:rsid w:val="008A6B87"/>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178EE"/>
    <w:rsid w:val="00B42BE7"/>
    <w:rsid w:val="00BC08C6"/>
    <w:rsid w:val="00BF3AE7"/>
    <w:rsid w:val="00C970DA"/>
    <w:rsid w:val="00CE2CC3"/>
    <w:rsid w:val="00D011ED"/>
    <w:rsid w:val="00D60B72"/>
    <w:rsid w:val="00D85C43"/>
    <w:rsid w:val="00DA63D5"/>
    <w:rsid w:val="00DC770A"/>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649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706836695">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50D255-7BA8-4834-9F37-D3CAE62099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566</Words>
  <Characters>3227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7</cp:revision>
  <cp:lastPrinted>2022-11-09T09:56:00Z</cp:lastPrinted>
  <dcterms:created xsi:type="dcterms:W3CDTF">2025-01-09T11:25:00Z</dcterms:created>
  <dcterms:modified xsi:type="dcterms:W3CDTF">2025-01-15T10:13:00Z</dcterms:modified>
</cp:coreProperties>
</file>