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D3FC5C1" w:rsidR="00BC08C6" w:rsidRPr="00F21541" w:rsidRDefault="00223E8B" w:rsidP="00F21541">
      <w:pPr>
        <w:pStyle w:val="Header1"/>
      </w:pPr>
      <w:r>
        <w:t>FOI</w:t>
      </w:r>
      <w:r w:rsidR="00DA63D5">
        <w:t xml:space="preserve"> </w:t>
      </w:r>
      <w:r w:rsidR="0090754F">
        <w:t>3556</w:t>
      </w:r>
    </w:p>
    <w:p w14:paraId="03EDF20E" w14:textId="4DBBFCC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0754F">
        <w:rPr>
          <w:noProof/>
        </w:rPr>
        <w:t>24/01/2025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51485432" w14:textId="60C99469" w:rsidR="0090754F" w:rsidRDefault="0090754F" w:rsidP="0090754F">
      <w:pPr>
        <w:pStyle w:val="Header2"/>
      </w:pPr>
      <w:r w:rsidRPr="0090754F">
        <w:t>Any record held of the number of days the Trust was at Level 1 incident response level between June 2023 and May 2024 inclusive.</w:t>
      </w:r>
    </w:p>
    <w:p w14:paraId="304F6081" w14:textId="298B1764" w:rsidR="0090754F" w:rsidRPr="0090754F" w:rsidRDefault="0090754F" w:rsidP="0090754F">
      <w:pPr>
        <w:pStyle w:val="BodyCopy"/>
        <w:ind w:left="720"/>
        <w:rPr>
          <w:b/>
          <w:bCs/>
          <w:spacing w:val="-2"/>
          <w:szCs w:val="80"/>
        </w:rPr>
      </w:pPr>
      <w:r>
        <w:t>47 days</w:t>
      </w:r>
      <w:bookmarkStart w:id="0" w:name="_GoBack"/>
      <w:bookmarkEnd w:id="0"/>
    </w:p>
    <w:p w14:paraId="5ED2DB54" w14:textId="77777777" w:rsidR="0090754F" w:rsidRPr="0090754F" w:rsidRDefault="0090754F" w:rsidP="0090754F">
      <w:pPr>
        <w:pStyle w:val="Header2"/>
        <w:numPr>
          <w:ilvl w:val="0"/>
          <w:numId w:val="0"/>
        </w:numPr>
        <w:ind w:left="720"/>
      </w:pPr>
    </w:p>
    <w:p w14:paraId="5A350533" w14:textId="6E3EFF03" w:rsidR="0090754F" w:rsidRPr="0090754F" w:rsidRDefault="0090754F" w:rsidP="0090754F">
      <w:pPr>
        <w:pStyle w:val="Header2"/>
      </w:pPr>
      <w:r w:rsidRPr="0090754F">
        <w:t>Any record held of the number of days the Trust was at Level 2 incident response level between June 2023 and May 2024 inclusive.</w:t>
      </w:r>
    </w:p>
    <w:p w14:paraId="3F154DA5" w14:textId="0AD3F0ED" w:rsidR="0090754F" w:rsidRDefault="0090754F" w:rsidP="0090754F">
      <w:pPr>
        <w:pStyle w:val="BodyCopy"/>
        <w:ind w:left="720"/>
      </w:pPr>
      <w:r>
        <w:t>48 days</w:t>
      </w:r>
    </w:p>
    <w:p w14:paraId="08D16216" w14:textId="77777777" w:rsidR="0090754F" w:rsidRPr="0090754F" w:rsidRDefault="0090754F" w:rsidP="0090754F">
      <w:pPr>
        <w:pStyle w:val="Header2"/>
        <w:numPr>
          <w:ilvl w:val="0"/>
          <w:numId w:val="0"/>
        </w:numPr>
        <w:ind w:left="720"/>
      </w:pPr>
    </w:p>
    <w:p w14:paraId="2F507DCC" w14:textId="671D0EB1" w:rsidR="0090754F" w:rsidRPr="0090754F" w:rsidRDefault="0090754F" w:rsidP="0090754F">
      <w:pPr>
        <w:pStyle w:val="Header2"/>
      </w:pPr>
      <w:r w:rsidRPr="0090754F">
        <w:t>Any record held of the number of days the Trust was at Level 3 incident response level between June 2023 and May 2024 inclusive.</w:t>
      </w:r>
    </w:p>
    <w:p w14:paraId="7471666C" w14:textId="3D3DDDA6" w:rsidR="006015BC" w:rsidRDefault="0090754F" w:rsidP="0090754F">
      <w:pPr>
        <w:pStyle w:val="BodyCopy"/>
        <w:ind w:left="720"/>
      </w:pPr>
      <w:r>
        <w:t>0 days</w:t>
      </w:r>
    </w:p>
    <w:p w14:paraId="71852B5F" w14:textId="77777777" w:rsidR="0090754F" w:rsidRPr="006D2A7E" w:rsidRDefault="0090754F"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0754F"/>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69660747">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834C7-6E27-458D-A85D-187240A23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305</Words>
  <Characters>1743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2025-01-24T14:00:00Z</dcterms:created>
  <dcterms:modified xsi:type="dcterms:W3CDTF">2025-01-24T14:00:00Z</dcterms:modified>
</cp:coreProperties>
</file>