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8A3F25A" w:rsidR="00BC08C6" w:rsidRPr="00F21541" w:rsidRDefault="00223E8B" w:rsidP="00F21541">
      <w:pPr>
        <w:pStyle w:val="Header1"/>
      </w:pPr>
      <w:r>
        <w:t>FOI</w:t>
      </w:r>
      <w:r w:rsidR="000A43B7">
        <w:t xml:space="preserve"> </w:t>
      </w:r>
      <w:r w:rsidR="000A546A">
        <w:t>3332</w:t>
      </w:r>
    </w:p>
    <w:p w14:paraId="03EDF20E" w14:textId="4CD0E38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637ED">
        <w:rPr>
          <w:noProof/>
        </w:rPr>
        <w:t>04/11/2024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4E2D91F2" w14:textId="4A8005F9" w:rsidR="000A546A" w:rsidRPr="000A546A" w:rsidRDefault="000A546A" w:rsidP="000A546A">
      <w:pPr>
        <w:pStyle w:val="BodyCopy"/>
        <w:numPr>
          <w:ilvl w:val="0"/>
          <w:numId w:val="6"/>
        </w:numPr>
        <w:spacing w:before="0"/>
      </w:pPr>
      <w:r w:rsidRPr="000A546A">
        <w:rPr>
          <w:b/>
          <w:bCs/>
        </w:rPr>
        <w:t>Total Spend and Volumes</w:t>
      </w:r>
      <w:r w:rsidRPr="000A546A">
        <w:t xml:space="preserve">: The </w:t>
      </w:r>
      <w:r w:rsidRPr="000A546A">
        <w:rPr>
          <w:u w:val="single"/>
        </w:rPr>
        <w:t>total</w:t>
      </w:r>
      <w:r w:rsidRPr="000A546A">
        <w:t xml:space="preserve"> spend (in £) and volume (number of procedures) for both in-house and outsourced provisions for each of the following ophthalmology procedure groups: </w:t>
      </w:r>
    </w:p>
    <w:p w14:paraId="4544D578" w14:textId="77777777" w:rsidR="000A546A" w:rsidRPr="000A546A" w:rsidRDefault="000A546A" w:rsidP="000A546A">
      <w:pPr>
        <w:pStyle w:val="BodyCopy"/>
        <w:numPr>
          <w:ilvl w:val="0"/>
          <w:numId w:val="7"/>
        </w:numPr>
        <w:spacing w:before="0"/>
      </w:pPr>
      <w:r w:rsidRPr="000A546A">
        <w:t>Cataract surgeries </w:t>
      </w:r>
    </w:p>
    <w:p w14:paraId="7CBE2D4A" w14:textId="77777777" w:rsidR="000A546A" w:rsidRPr="000A546A" w:rsidRDefault="000A546A" w:rsidP="000A546A">
      <w:pPr>
        <w:pStyle w:val="BodyCopy"/>
        <w:numPr>
          <w:ilvl w:val="0"/>
          <w:numId w:val="8"/>
        </w:numPr>
        <w:spacing w:before="0"/>
      </w:pPr>
      <w:r w:rsidRPr="000A546A">
        <w:t>AMD – eye injections </w:t>
      </w:r>
    </w:p>
    <w:p w14:paraId="26DC61C7" w14:textId="77777777" w:rsidR="000A546A" w:rsidRPr="000A546A" w:rsidRDefault="000A546A" w:rsidP="000A546A">
      <w:pPr>
        <w:pStyle w:val="BodyCopy"/>
        <w:numPr>
          <w:ilvl w:val="0"/>
          <w:numId w:val="9"/>
        </w:numPr>
        <w:spacing w:before="0"/>
      </w:pPr>
      <w:r w:rsidRPr="000A546A">
        <w:t>AMD - photodynamic therapy </w:t>
      </w:r>
    </w:p>
    <w:p w14:paraId="6F9FC65D" w14:textId="228A282B" w:rsidR="000A546A" w:rsidRPr="000A546A" w:rsidRDefault="000A546A" w:rsidP="000A546A">
      <w:pPr>
        <w:pStyle w:val="BodyCopy"/>
        <w:spacing w:before="0"/>
      </w:pPr>
      <w:r>
        <w:tab/>
      </w:r>
      <w:r w:rsidRPr="000A546A">
        <w:t>LASIK</w:t>
      </w:r>
    </w:p>
    <w:p w14:paraId="5F89CB07" w14:textId="2933BA96" w:rsidR="000A546A" w:rsidRPr="000A546A" w:rsidRDefault="000A546A" w:rsidP="000A546A">
      <w:pPr>
        <w:pStyle w:val="BodyCopy"/>
        <w:spacing w:before="0"/>
      </w:pPr>
      <w:r>
        <w:tab/>
      </w:r>
      <w:r w:rsidRPr="000A546A">
        <w:t>SMILE</w:t>
      </w:r>
    </w:p>
    <w:p w14:paraId="56F4CA06" w14:textId="7861BDBC" w:rsidR="000A546A" w:rsidRPr="000A546A" w:rsidRDefault="000A546A" w:rsidP="000A546A">
      <w:pPr>
        <w:pStyle w:val="BodyCopy"/>
        <w:numPr>
          <w:ilvl w:val="0"/>
          <w:numId w:val="10"/>
        </w:numPr>
        <w:spacing w:before="0"/>
      </w:pPr>
      <w:r w:rsidRPr="000A546A">
        <w:t xml:space="preserve">Corrective laser eye surgeries (e.g. PRK, LASEK, </w:t>
      </w:r>
      <w:proofErr w:type="spellStart"/>
      <w:r w:rsidRPr="000A546A">
        <w:t>TransPRK</w:t>
      </w:r>
      <w:proofErr w:type="spellEnd"/>
      <w:r w:rsidRPr="000A546A">
        <w:t>)</w:t>
      </w:r>
      <w:r w:rsidRPr="000A546A">
        <w:rPr>
          <w:b/>
          <w:bCs/>
        </w:rPr>
        <w:br/>
      </w:r>
    </w:p>
    <w:p w14:paraId="07F71D4D" w14:textId="77777777" w:rsidR="000A546A" w:rsidRPr="000A546A" w:rsidRDefault="000A546A" w:rsidP="000A546A">
      <w:pPr>
        <w:pStyle w:val="BodyCopy"/>
      </w:pPr>
      <w:r w:rsidRPr="000A546A">
        <w:rPr>
          <w:b/>
          <w:bCs/>
        </w:rPr>
        <w:t xml:space="preserve">2. Outsourcing Spend and Volumes </w:t>
      </w:r>
      <w:r w:rsidRPr="000A546A">
        <w:rPr>
          <w:b/>
          <w:bCs/>
          <w:u w:val="single"/>
        </w:rPr>
        <w:t>by provider</w:t>
      </w:r>
      <w:r w:rsidRPr="000A546A">
        <w:t xml:space="preserve">: The volume and spend for each ophthalmology procedure group </w:t>
      </w:r>
      <w:r w:rsidRPr="000A546A">
        <w:rPr>
          <w:u w:val="single"/>
        </w:rPr>
        <w:t>outsourced</w:t>
      </w:r>
      <w:r w:rsidRPr="000A546A">
        <w:t>, broken down by specific private providers. Please specify the volume and spend for each of the following procedure groups for each provider: </w:t>
      </w:r>
    </w:p>
    <w:p w14:paraId="2E2BD3A3" w14:textId="77777777" w:rsidR="000A546A" w:rsidRPr="000A546A" w:rsidRDefault="000A546A" w:rsidP="000A546A">
      <w:pPr>
        <w:pStyle w:val="BodyCopy"/>
        <w:numPr>
          <w:ilvl w:val="0"/>
          <w:numId w:val="11"/>
        </w:numPr>
        <w:spacing w:after="0"/>
      </w:pPr>
      <w:r w:rsidRPr="000A546A">
        <w:t>Cataract surgeries </w:t>
      </w:r>
    </w:p>
    <w:p w14:paraId="6262E4B0" w14:textId="77777777" w:rsidR="000A546A" w:rsidRPr="000A546A" w:rsidRDefault="000A546A" w:rsidP="000A546A">
      <w:pPr>
        <w:pStyle w:val="BodyCopy"/>
        <w:numPr>
          <w:ilvl w:val="0"/>
          <w:numId w:val="12"/>
        </w:numPr>
        <w:spacing w:after="0"/>
      </w:pPr>
      <w:r w:rsidRPr="000A546A">
        <w:t>AMD – eye injections </w:t>
      </w:r>
    </w:p>
    <w:p w14:paraId="06EC10ED" w14:textId="77777777" w:rsidR="000A546A" w:rsidRPr="000A546A" w:rsidRDefault="000A546A" w:rsidP="000A546A">
      <w:pPr>
        <w:pStyle w:val="BodyCopy"/>
        <w:numPr>
          <w:ilvl w:val="0"/>
          <w:numId w:val="13"/>
        </w:numPr>
        <w:spacing w:after="0"/>
      </w:pPr>
      <w:r w:rsidRPr="000A546A">
        <w:t>AMD - photodynamic therapy </w:t>
      </w:r>
    </w:p>
    <w:p w14:paraId="29521789" w14:textId="58B8D679" w:rsidR="000A546A" w:rsidRPr="000A546A" w:rsidRDefault="000A546A" w:rsidP="000A546A">
      <w:pPr>
        <w:pStyle w:val="BodyCopy"/>
        <w:spacing w:after="0"/>
      </w:pPr>
      <w:r>
        <w:tab/>
      </w:r>
      <w:r w:rsidRPr="000A546A">
        <w:t>LASIK</w:t>
      </w:r>
    </w:p>
    <w:p w14:paraId="4D5DA887" w14:textId="4608BF7E" w:rsidR="000A546A" w:rsidRPr="000A546A" w:rsidRDefault="000A546A" w:rsidP="000A546A">
      <w:pPr>
        <w:pStyle w:val="BodyCopy"/>
        <w:spacing w:after="0"/>
      </w:pPr>
      <w:r>
        <w:tab/>
      </w:r>
      <w:r w:rsidRPr="000A546A">
        <w:t>SMILE</w:t>
      </w:r>
    </w:p>
    <w:p w14:paraId="358843D5" w14:textId="2C720257" w:rsidR="00F93443" w:rsidRDefault="000A546A" w:rsidP="000A546A">
      <w:pPr>
        <w:pStyle w:val="BodyCopy"/>
        <w:numPr>
          <w:ilvl w:val="0"/>
          <w:numId w:val="14"/>
        </w:numPr>
        <w:spacing w:after="0"/>
      </w:pPr>
      <w:r w:rsidRPr="000A546A">
        <w:t xml:space="preserve">Corrective laser eye surgeries (e.g. PRK, LASEK, </w:t>
      </w:r>
      <w:proofErr w:type="spellStart"/>
      <w:r w:rsidRPr="000A546A">
        <w:t>TransPRK</w:t>
      </w:r>
      <w:proofErr w:type="spellEnd"/>
      <w:r w:rsidRPr="000A546A">
        <w:t>) </w:t>
      </w:r>
    </w:p>
    <w:p w14:paraId="2CD09820" w14:textId="5968D944" w:rsidR="000A546A" w:rsidRDefault="000A546A" w:rsidP="000A546A">
      <w:pPr>
        <w:pStyle w:val="BodyCopy"/>
        <w:spacing w:after="0"/>
        <w:ind w:left="720"/>
      </w:pPr>
    </w:p>
    <w:p w14:paraId="2663F725" w14:textId="7D5F6449" w:rsidR="000A546A" w:rsidRDefault="000A546A" w:rsidP="008637ED">
      <w:pPr>
        <w:pStyle w:val="BodyCopy"/>
        <w:ind w:left="720"/>
      </w:pPr>
      <w:r>
        <w:t>Please see attached.</w:t>
      </w:r>
      <w:r w:rsidR="008637ED">
        <w:t xml:space="preserve"> </w:t>
      </w:r>
      <w:r w:rsidR="008637ED" w:rsidRPr="008637ED">
        <w:t>We report costs for Heal</w:t>
      </w:r>
      <w:r w:rsidR="008637ED">
        <w:t>thcare Resource Groups (HRGs). </w:t>
      </w:r>
      <w:r w:rsidR="008637ED" w:rsidRPr="008637ED">
        <w:t>The HRGs are a way to group a number of procedures according to the resources used to deliver them.</w:t>
      </w:r>
      <w:r w:rsidR="008637ED">
        <w:t xml:space="preserve"> </w:t>
      </w:r>
      <w:r w:rsidR="008637ED" w:rsidRPr="008637ED">
        <w:t>We have mapped the procedures that the requester is looking for back to HRGs.</w:t>
      </w:r>
    </w:p>
    <w:p w14:paraId="230AE88B" w14:textId="77777777" w:rsidR="00F202D4" w:rsidRDefault="00F202D4" w:rsidP="005F03A3">
      <w:pPr>
        <w:pStyle w:val="Header2"/>
        <w:numPr>
          <w:ilvl w:val="0"/>
          <w:numId w:val="0"/>
        </w:numPr>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A7520B4"/>
    <w:multiLevelType w:val="multilevel"/>
    <w:tmpl w:val="7E32AB92"/>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3" w15:restartNumberingAfterBreak="0">
    <w:nsid w:val="23F5242D"/>
    <w:multiLevelType w:val="multilevel"/>
    <w:tmpl w:val="343AF2B8"/>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4" w15:restartNumberingAfterBreak="0">
    <w:nsid w:val="25C40105"/>
    <w:multiLevelType w:val="multilevel"/>
    <w:tmpl w:val="A358EFFC"/>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5" w15:restartNumberingAfterBreak="0">
    <w:nsid w:val="27E70149"/>
    <w:multiLevelType w:val="multilevel"/>
    <w:tmpl w:val="0FBAA44A"/>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6"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4C1F7B16"/>
    <w:multiLevelType w:val="multilevel"/>
    <w:tmpl w:val="A6C419EC"/>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9" w15:restartNumberingAfterBreak="0">
    <w:nsid w:val="51612C01"/>
    <w:multiLevelType w:val="multilevel"/>
    <w:tmpl w:val="CFAEE590"/>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10" w15:restartNumberingAfterBreak="0">
    <w:nsid w:val="579F3269"/>
    <w:multiLevelType w:val="multilevel"/>
    <w:tmpl w:val="515E1E46"/>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11" w15:restartNumberingAfterBreak="0">
    <w:nsid w:val="5A2E67B0"/>
    <w:multiLevelType w:val="multilevel"/>
    <w:tmpl w:val="1BFCEAFC"/>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12" w15:restartNumberingAfterBreak="0">
    <w:nsid w:val="62FB11C7"/>
    <w:multiLevelType w:val="multilevel"/>
    <w:tmpl w:val="864EF52A"/>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1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13"/>
  </w:num>
  <w:num w:numId="2">
    <w:abstractNumId w:val="7"/>
  </w:num>
  <w:num w:numId="3">
    <w:abstractNumId w:val="1"/>
  </w:num>
  <w:num w:numId="4">
    <w:abstractNumId w:val="6"/>
  </w:num>
  <w:num w:numId="5">
    <w:abstractNumId w:val="0"/>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12"/>
  </w:num>
  <w:num w:numId="9">
    <w:abstractNumId w:val="8"/>
  </w:num>
  <w:num w:numId="10">
    <w:abstractNumId w:val="4"/>
  </w:num>
  <w:num w:numId="11">
    <w:abstractNumId w:val="2"/>
  </w:num>
  <w:num w:numId="12">
    <w:abstractNumId w:val="9"/>
  </w:num>
  <w:num w:numId="13">
    <w:abstractNumId w:val="5"/>
  </w:num>
  <w:num w:numId="14">
    <w:abstractNumId w:val="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81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A546A"/>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637ED"/>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5"/>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81234"/>
    <w:pPr>
      <w:numPr>
        <w:numId w:val="3"/>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4"/>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164012477">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38896820">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4048E1-9909-491C-A9BD-C421A19577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391</Words>
  <Characters>2233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3</cp:revision>
  <cp:lastPrinted>2022-11-09T09:56:00Z</cp:lastPrinted>
  <dcterms:created xsi:type="dcterms:W3CDTF">2024-11-04T14:09:00Z</dcterms:created>
  <dcterms:modified xsi:type="dcterms:W3CDTF">2024-11-04T14:13:00Z</dcterms:modified>
</cp:coreProperties>
</file>