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D554BBD" w:rsidR="00BC08C6" w:rsidRPr="00F21541" w:rsidRDefault="00223E8B" w:rsidP="00F21541">
      <w:pPr>
        <w:pStyle w:val="Header1"/>
      </w:pPr>
      <w:r>
        <w:t>FOI</w:t>
      </w:r>
      <w:r w:rsidR="000A43B7">
        <w:t xml:space="preserve"> </w:t>
      </w:r>
      <w:r w:rsidR="0070533E">
        <w:t>3176</w:t>
      </w:r>
    </w:p>
    <w:p w14:paraId="03EDF20E" w14:textId="66C460E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0533E">
        <w:rPr>
          <w:noProof/>
        </w:rPr>
        <w:t>23/07/2024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0C47539A" w:rsidR="00F202D4" w:rsidRDefault="00BC08C6" w:rsidP="00F202D4">
      <w:pPr>
        <w:pStyle w:val="BodyCopy"/>
      </w:pPr>
      <w:r>
        <w:t>You asked:</w:t>
      </w:r>
    </w:p>
    <w:p w14:paraId="5DDA94FF" w14:textId="2592E842" w:rsidR="0070533E" w:rsidRDefault="0070533E" w:rsidP="0070533E">
      <w:pPr>
        <w:pStyle w:val="Header2"/>
        <w:rPr>
          <w:lang w:eastAsia="en-GB"/>
        </w:rPr>
      </w:pPr>
      <w:r w:rsidRPr="0070533E">
        <w:rPr>
          <w:lang w:eastAsia="en-GB"/>
        </w:rPr>
        <w:t>The number of cases from each year and 2024 so far, as specified above also showing the geographic areas where cases are reported. I.E each hospital under your NHS Trust.</w:t>
      </w:r>
    </w:p>
    <w:tbl>
      <w:tblPr>
        <w:tblW w:w="6389"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920"/>
        <w:gridCol w:w="880"/>
        <w:gridCol w:w="703"/>
        <w:gridCol w:w="703"/>
        <w:gridCol w:w="703"/>
        <w:gridCol w:w="1480"/>
      </w:tblGrid>
      <w:tr w:rsidR="0070533E" w14:paraId="23DA38F9" w14:textId="77777777" w:rsidTr="0070533E">
        <w:trPr>
          <w:trHeight w:val="315"/>
        </w:trPr>
        <w:tc>
          <w:tcPr>
            <w:tcW w:w="1920" w:type="dxa"/>
            <w:noWrap/>
            <w:tcMar>
              <w:top w:w="0" w:type="dxa"/>
              <w:left w:w="108" w:type="dxa"/>
              <w:bottom w:w="0" w:type="dxa"/>
              <w:right w:w="108" w:type="dxa"/>
            </w:tcMar>
            <w:vAlign w:val="bottom"/>
            <w:hideMark/>
          </w:tcPr>
          <w:p w14:paraId="1A9F92E7" w14:textId="4F1CC5A4" w:rsidR="0070533E" w:rsidRDefault="0070533E" w:rsidP="0070533E">
            <w:pPr>
              <w:rPr>
                <w:rFonts w:ascii="Calibri" w:hAnsi="Calibri" w:cs="Calibri"/>
                <w:color w:val="000000"/>
              </w:rPr>
            </w:pPr>
          </w:p>
        </w:tc>
        <w:tc>
          <w:tcPr>
            <w:tcW w:w="880" w:type="dxa"/>
            <w:noWrap/>
            <w:tcMar>
              <w:top w:w="0" w:type="dxa"/>
              <w:left w:w="108" w:type="dxa"/>
              <w:bottom w:w="0" w:type="dxa"/>
              <w:right w:w="108" w:type="dxa"/>
            </w:tcMar>
            <w:vAlign w:val="bottom"/>
            <w:hideMark/>
          </w:tcPr>
          <w:p w14:paraId="76D36129" w14:textId="77777777" w:rsidR="0070533E" w:rsidRPr="0070533E" w:rsidRDefault="0070533E" w:rsidP="0070533E">
            <w:pPr>
              <w:jc w:val="right"/>
              <w:rPr>
                <w:rFonts w:ascii="Calibri" w:hAnsi="Calibri" w:cs="Calibri"/>
                <w:b/>
                <w:color w:val="000000"/>
              </w:rPr>
            </w:pPr>
            <w:r w:rsidRPr="0070533E">
              <w:rPr>
                <w:rFonts w:ascii="Calibri" w:hAnsi="Calibri" w:cs="Calibri"/>
                <w:b/>
                <w:color w:val="000000"/>
              </w:rPr>
              <w:t>2021</w:t>
            </w:r>
          </w:p>
        </w:tc>
        <w:tc>
          <w:tcPr>
            <w:tcW w:w="703" w:type="dxa"/>
            <w:noWrap/>
            <w:tcMar>
              <w:top w:w="0" w:type="dxa"/>
              <w:left w:w="108" w:type="dxa"/>
              <w:bottom w:w="0" w:type="dxa"/>
              <w:right w:w="108" w:type="dxa"/>
            </w:tcMar>
            <w:vAlign w:val="bottom"/>
            <w:hideMark/>
          </w:tcPr>
          <w:p w14:paraId="26435968" w14:textId="77777777" w:rsidR="0070533E" w:rsidRPr="0070533E" w:rsidRDefault="0070533E" w:rsidP="0070533E">
            <w:pPr>
              <w:jc w:val="right"/>
              <w:rPr>
                <w:rFonts w:ascii="Calibri" w:hAnsi="Calibri" w:cs="Calibri"/>
                <w:b/>
                <w:color w:val="000000"/>
              </w:rPr>
            </w:pPr>
            <w:r w:rsidRPr="0070533E">
              <w:rPr>
                <w:rFonts w:ascii="Calibri" w:hAnsi="Calibri" w:cs="Calibri"/>
                <w:b/>
                <w:color w:val="000000"/>
              </w:rPr>
              <w:t>2022</w:t>
            </w:r>
          </w:p>
        </w:tc>
        <w:tc>
          <w:tcPr>
            <w:tcW w:w="703" w:type="dxa"/>
            <w:noWrap/>
            <w:tcMar>
              <w:top w:w="0" w:type="dxa"/>
              <w:left w:w="108" w:type="dxa"/>
              <w:bottom w:w="0" w:type="dxa"/>
              <w:right w:w="108" w:type="dxa"/>
            </w:tcMar>
            <w:vAlign w:val="bottom"/>
            <w:hideMark/>
          </w:tcPr>
          <w:p w14:paraId="00C9B9D6" w14:textId="77777777" w:rsidR="0070533E" w:rsidRPr="0070533E" w:rsidRDefault="0070533E" w:rsidP="0070533E">
            <w:pPr>
              <w:jc w:val="right"/>
              <w:rPr>
                <w:rFonts w:ascii="Calibri" w:hAnsi="Calibri" w:cs="Calibri"/>
                <w:b/>
                <w:color w:val="000000"/>
              </w:rPr>
            </w:pPr>
            <w:r w:rsidRPr="0070533E">
              <w:rPr>
                <w:rFonts w:ascii="Calibri" w:hAnsi="Calibri" w:cs="Calibri"/>
                <w:b/>
                <w:color w:val="000000"/>
              </w:rPr>
              <w:t>2023</w:t>
            </w:r>
          </w:p>
        </w:tc>
        <w:tc>
          <w:tcPr>
            <w:tcW w:w="703" w:type="dxa"/>
            <w:noWrap/>
            <w:tcMar>
              <w:top w:w="0" w:type="dxa"/>
              <w:left w:w="108" w:type="dxa"/>
              <w:bottom w:w="0" w:type="dxa"/>
              <w:right w:w="108" w:type="dxa"/>
            </w:tcMar>
            <w:vAlign w:val="bottom"/>
            <w:hideMark/>
          </w:tcPr>
          <w:p w14:paraId="55EAEC0E" w14:textId="77777777" w:rsidR="0070533E" w:rsidRPr="0070533E" w:rsidRDefault="0070533E" w:rsidP="0070533E">
            <w:pPr>
              <w:jc w:val="right"/>
              <w:rPr>
                <w:rFonts w:ascii="Calibri" w:hAnsi="Calibri" w:cs="Calibri"/>
                <w:b/>
                <w:color w:val="000000"/>
              </w:rPr>
            </w:pPr>
            <w:r w:rsidRPr="0070533E">
              <w:rPr>
                <w:rFonts w:ascii="Calibri" w:hAnsi="Calibri" w:cs="Calibri"/>
                <w:b/>
                <w:color w:val="000000"/>
              </w:rPr>
              <w:t>2024</w:t>
            </w:r>
          </w:p>
        </w:tc>
        <w:tc>
          <w:tcPr>
            <w:tcW w:w="1480" w:type="dxa"/>
            <w:noWrap/>
            <w:tcMar>
              <w:top w:w="0" w:type="dxa"/>
              <w:left w:w="108" w:type="dxa"/>
              <w:bottom w:w="0" w:type="dxa"/>
              <w:right w:w="108" w:type="dxa"/>
            </w:tcMar>
            <w:vAlign w:val="bottom"/>
            <w:hideMark/>
          </w:tcPr>
          <w:p w14:paraId="306EC076" w14:textId="77777777" w:rsidR="0070533E" w:rsidRPr="0070533E" w:rsidRDefault="0070533E" w:rsidP="0070533E">
            <w:pPr>
              <w:rPr>
                <w:rFonts w:ascii="Calibri" w:hAnsi="Calibri" w:cs="Calibri"/>
                <w:b/>
                <w:color w:val="000000"/>
              </w:rPr>
            </w:pPr>
            <w:r w:rsidRPr="0070533E">
              <w:rPr>
                <w:rFonts w:ascii="Calibri" w:hAnsi="Calibri" w:cs="Calibri"/>
                <w:b/>
                <w:color w:val="000000"/>
              </w:rPr>
              <w:t>Grand Total</w:t>
            </w:r>
          </w:p>
        </w:tc>
      </w:tr>
      <w:tr w:rsidR="0070533E" w14:paraId="7284C5CE" w14:textId="77777777" w:rsidTr="0070533E">
        <w:trPr>
          <w:trHeight w:val="315"/>
        </w:trPr>
        <w:tc>
          <w:tcPr>
            <w:tcW w:w="1920" w:type="dxa"/>
            <w:noWrap/>
            <w:tcMar>
              <w:top w:w="0" w:type="dxa"/>
              <w:left w:w="108" w:type="dxa"/>
              <w:bottom w:w="0" w:type="dxa"/>
              <w:right w:w="108" w:type="dxa"/>
            </w:tcMar>
            <w:vAlign w:val="bottom"/>
            <w:hideMark/>
          </w:tcPr>
          <w:p w14:paraId="05C87497" w14:textId="77777777" w:rsidR="0070533E" w:rsidRPr="0070533E" w:rsidRDefault="0070533E" w:rsidP="0070533E">
            <w:pPr>
              <w:rPr>
                <w:rFonts w:ascii="Calibri" w:hAnsi="Calibri" w:cs="Calibri"/>
                <w:b/>
                <w:color w:val="000000"/>
              </w:rPr>
            </w:pPr>
            <w:r w:rsidRPr="0070533E">
              <w:rPr>
                <w:rFonts w:ascii="Calibri" w:hAnsi="Calibri" w:cs="Calibri"/>
                <w:b/>
                <w:color w:val="000000"/>
              </w:rPr>
              <w:t>Bedford</w:t>
            </w:r>
          </w:p>
        </w:tc>
        <w:tc>
          <w:tcPr>
            <w:tcW w:w="880" w:type="dxa"/>
            <w:noWrap/>
            <w:tcMar>
              <w:top w:w="0" w:type="dxa"/>
              <w:left w:w="108" w:type="dxa"/>
              <w:bottom w:w="0" w:type="dxa"/>
              <w:right w:w="108" w:type="dxa"/>
            </w:tcMar>
            <w:vAlign w:val="bottom"/>
            <w:hideMark/>
          </w:tcPr>
          <w:p w14:paraId="762D66F2" w14:textId="77777777" w:rsidR="0070533E" w:rsidRDefault="0070533E" w:rsidP="0070533E">
            <w:pPr>
              <w:jc w:val="right"/>
              <w:rPr>
                <w:rFonts w:ascii="Calibri" w:hAnsi="Calibri" w:cs="Calibri"/>
                <w:color w:val="000000"/>
              </w:rPr>
            </w:pPr>
            <w:r>
              <w:rPr>
                <w:rFonts w:ascii="Calibri" w:hAnsi="Calibri" w:cs="Calibri"/>
                <w:color w:val="000000"/>
              </w:rPr>
              <w:t>10</w:t>
            </w:r>
          </w:p>
        </w:tc>
        <w:tc>
          <w:tcPr>
            <w:tcW w:w="703" w:type="dxa"/>
            <w:noWrap/>
            <w:tcMar>
              <w:top w:w="0" w:type="dxa"/>
              <w:left w:w="108" w:type="dxa"/>
              <w:bottom w:w="0" w:type="dxa"/>
              <w:right w:w="108" w:type="dxa"/>
            </w:tcMar>
            <w:vAlign w:val="bottom"/>
            <w:hideMark/>
          </w:tcPr>
          <w:p w14:paraId="46D3448E" w14:textId="77777777" w:rsidR="0070533E" w:rsidRDefault="0070533E" w:rsidP="0070533E">
            <w:pPr>
              <w:jc w:val="right"/>
              <w:rPr>
                <w:rFonts w:ascii="Calibri" w:hAnsi="Calibri" w:cs="Calibri"/>
                <w:color w:val="000000"/>
              </w:rPr>
            </w:pPr>
            <w:r>
              <w:rPr>
                <w:rFonts w:ascii="Calibri" w:hAnsi="Calibri" w:cs="Calibri"/>
                <w:color w:val="000000"/>
              </w:rPr>
              <w:t>9</w:t>
            </w:r>
          </w:p>
        </w:tc>
        <w:tc>
          <w:tcPr>
            <w:tcW w:w="703" w:type="dxa"/>
            <w:noWrap/>
            <w:tcMar>
              <w:top w:w="0" w:type="dxa"/>
              <w:left w:w="108" w:type="dxa"/>
              <w:bottom w:w="0" w:type="dxa"/>
              <w:right w:w="108" w:type="dxa"/>
            </w:tcMar>
            <w:vAlign w:val="bottom"/>
            <w:hideMark/>
          </w:tcPr>
          <w:p w14:paraId="31F9D221" w14:textId="77777777" w:rsidR="0070533E" w:rsidRDefault="0070533E" w:rsidP="0070533E">
            <w:pPr>
              <w:jc w:val="right"/>
              <w:rPr>
                <w:rFonts w:ascii="Calibri" w:hAnsi="Calibri" w:cs="Calibri"/>
                <w:color w:val="000000"/>
              </w:rPr>
            </w:pPr>
            <w:r>
              <w:rPr>
                <w:rFonts w:ascii="Calibri" w:hAnsi="Calibri" w:cs="Calibri"/>
                <w:color w:val="000000"/>
              </w:rPr>
              <w:t>14</w:t>
            </w:r>
          </w:p>
        </w:tc>
        <w:tc>
          <w:tcPr>
            <w:tcW w:w="703" w:type="dxa"/>
            <w:noWrap/>
            <w:tcMar>
              <w:top w:w="0" w:type="dxa"/>
              <w:left w:w="108" w:type="dxa"/>
              <w:bottom w:w="0" w:type="dxa"/>
              <w:right w:w="108" w:type="dxa"/>
            </w:tcMar>
            <w:vAlign w:val="bottom"/>
            <w:hideMark/>
          </w:tcPr>
          <w:p w14:paraId="57FF0DF5" w14:textId="77777777" w:rsidR="0070533E" w:rsidRDefault="0070533E" w:rsidP="0070533E">
            <w:pPr>
              <w:jc w:val="right"/>
              <w:rPr>
                <w:rFonts w:ascii="Calibri" w:hAnsi="Calibri" w:cs="Calibri"/>
                <w:color w:val="000000"/>
              </w:rPr>
            </w:pPr>
            <w:r>
              <w:rPr>
                <w:rFonts w:ascii="Calibri" w:hAnsi="Calibri" w:cs="Calibri"/>
                <w:color w:val="000000"/>
              </w:rPr>
              <w:t>6</w:t>
            </w:r>
          </w:p>
        </w:tc>
        <w:tc>
          <w:tcPr>
            <w:tcW w:w="1480" w:type="dxa"/>
            <w:noWrap/>
            <w:tcMar>
              <w:top w:w="0" w:type="dxa"/>
              <w:left w:w="108" w:type="dxa"/>
              <w:bottom w:w="0" w:type="dxa"/>
              <w:right w:w="108" w:type="dxa"/>
            </w:tcMar>
            <w:vAlign w:val="bottom"/>
            <w:hideMark/>
          </w:tcPr>
          <w:p w14:paraId="6EC76544" w14:textId="77777777" w:rsidR="0070533E" w:rsidRDefault="0070533E" w:rsidP="0070533E">
            <w:pPr>
              <w:jc w:val="right"/>
              <w:rPr>
                <w:rFonts w:ascii="Calibri" w:hAnsi="Calibri" w:cs="Calibri"/>
                <w:color w:val="000000"/>
              </w:rPr>
            </w:pPr>
            <w:r>
              <w:rPr>
                <w:rFonts w:ascii="Calibri" w:hAnsi="Calibri" w:cs="Calibri"/>
                <w:color w:val="000000"/>
              </w:rPr>
              <w:t>39</w:t>
            </w:r>
          </w:p>
        </w:tc>
      </w:tr>
      <w:tr w:rsidR="0070533E" w14:paraId="30FD422E" w14:textId="77777777" w:rsidTr="0070533E">
        <w:trPr>
          <w:trHeight w:val="315"/>
        </w:trPr>
        <w:tc>
          <w:tcPr>
            <w:tcW w:w="1920" w:type="dxa"/>
            <w:noWrap/>
            <w:tcMar>
              <w:top w:w="0" w:type="dxa"/>
              <w:left w:w="108" w:type="dxa"/>
              <w:bottom w:w="0" w:type="dxa"/>
              <w:right w:w="108" w:type="dxa"/>
            </w:tcMar>
            <w:vAlign w:val="bottom"/>
            <w:hideMark/>
          </w:tcPr>
          <w:p w14:paraId="6AA56373" w14:textId="77777777" w:rsidR="0070533E" w:rsidRPr="0070533E" w:rsidRDefault="0070533E" w:rsidP="0070533E">
            <w:pPr>
              <w:rPr>
                <w:rFonts w:ascii="Calibri" w:hAnsi="Calibri" w:cs="Calibri"/>
                <w:b/>
                <w:color w:val="000000"/>
              </w:rPr>
            </w:pPr>
            <w:r w:rsidRPr="0070533E">
              <w:rPr>
                <w:rFonts w:ascii="Calibri" w:hAnsi="Calibri" w:cs="Calibri"/>
                <w:b/>
                <w:color w:val="000000"/>
              </w:rPr>
              <w:t>Luton</w:t>
            </w:r>
          </w:p>
        </w:tc>
        <w:tc>
          <w:tcPr>
            <w:tcW w:w="880" w:type="dxa"/>
            <w:noWrap/>
            <w:tcMar>
              <w:top w:w="0" w:type="dxa"/>
              <w:left w:w="108" w:type="dxa"/>
              <w:bottom w:w="0" w:type="dxa"/>
              <w:right w:w="108" w:type="dxa"/>
            </w:tcMar>
            <w:vAlign w:val="bottom"/>
            <w:hideMark/>
          </w:tcPr>
          <w:p w14:paraId="65E5171B" w14:textId="77777777" w:rsidR="0070533E" w:rsidRDefault="0070533E" w:rsidP="0070533E">
            <w:pPr>
              <w:jc w:val="right"/>
              <w:rPr>
                <w:rFonts w:ascii="Calibri" w:hAnsi="Calibri" w:cs="Calibri"/>
                <w:color w:val="000000"/>
              </w:rPr>
            </w:pPr>
            <w:r>
              <w:rPr>
                <w:rFonts w:ascii="Calibri" w:hAnsi="Calibri" w:cs="Calibri"/>
                <w:color w:val="000000"/>
              </w:rPr>
              <w:t>15</w:t>
            </w:r>
          </w:p>
        </w:tc>
        <w:tc>
          <w:tcPr>
            <w:tcW w:w="703" w:type="dxa"/>
            <w:noWrap/>
            <w:tcMar>
              <w:top w:w="0" w:type="dxa"/>
              <w:left w:w="108" w:type="dxa"/>
              <w:bottom w:w="0" w:type="dxa"/>
              <w:right w:w="108" w:type="dxa"/>
            </w:tcMar>
            <w:vAlign w:val="bottom"/>
            <w:hideMark/>
          </w:tcPr>
          <w:p w14:paraId="20B448F8" w14:textId="77777777" w:rsidR="0070533E" w:rsidRDefault="0070533E" w:rsidP="0070533E">
            <w:pPr>
              <w:jc w:val="right"/>
              <w:rPr>
                <w:rFonts w:ascii="Calibri" w:hAnsi="Calibri" w:cs="Calibri"/>
                <w:color w:val="000000"/>
              </w:rPr>
            </w:pPr>
            <w:r>
              <w:rPr>
                <w:rFonts w:ascii="Calibri" w:hAnsi="Calibri" w:cs="Calibri"/>
                <w:color w:val="000000"/>
              </w:rPr>
              <w:t>14</w:t>
            </w:r>
          </w:p>
        </w:tc>
        <w:tc>
          <w:tcPr>
            <w:tcW w:w="703" w:type="dxa"/>
            <w:noWrap/>
            <w:tcMar>
              <w:top w:w="0" w:type="dxa"/>
              <w:left w:w="108" w:type="dxa"/>
              <w:bottom w:w="0" w:type="dxa"/>
              <w:right w:w="108" w:type="dxa"/>
            </w:tcMar>
            <w:vAlign w:val="bottom"/>
            <w:hideMark/>
          </w:tcPr>
          <w:p w14:paraId="3F60039F" w14:textId="77777777" w:rsidR="0070533E" w:rsidRDefault="0070533E" w:rsidP="0070533E">
            <w:pPr>
              <w:jc w:val="right"/>
              <w:rPr>
                <w:rFonts w:ascii="Calibri" w:hAnsi="Calibri" w:cs="Calibri"/>
                <w:color w:val="000000"/>
              </w:rPr>
            </w:pPr>
            <w:r>
              <w:rPr>
                <w:rFonts w:ascii="Calibri" w:hAnsi="Calibri" w:cs="Calibri"/>
                <w:color w:val="000000"/>
              </w:rPr>
              <w:t>6</w:t>
            </w:r>
          </w:p>
        </w:tc>
        <w:tc>
          <w:tcPr>
            <w:tcW w:w="703" w:type="dxa"/>
            <w:noWrap/>
            <w:tcMar>
              <w:top w:w="0" w:type="dxa"/>
              <w:left w:w="108" w:type="dxa"/>
              <w:bottom w:w="0" w:type="dxa"/>
              <w:right w:w="108" w:type="dxa"/>
            </w:tcMar>
            <w:vAlign w:val="bottom"/>
            <w:hideMark/>
          </w:tcPr>
          <w:p w14:paraId="6177C712" w14:textId="77777777" w:rsidR="0070533E" w:rsidRDefault="0070533E" w:rsidP="0070533E">
            <w:pPr>
              <w:jc w:val="right"/>
              <w:rPr>
                <w:rFonts w:ascii="Calibri" w:hAnsi="Calibri" w:cs="Calibri"/>
                <w:color w:val="000000"/>
              </w:rPr>
            </w:pPr>
            <w:r>
              <w:rPr>
                <w:rFonts w:ascii="Calibri" w:hAnsi="Calibri" w:cs="Calibri"/>
                <w:color w:val="000000"/>
              </w:rPr>
              <w:t>2</w:t>
            </w:r>
          </w:p>
        </w:tc>
        <w:tc>
          <w:tcPr>
            <w:tcW w:w="1480" w:type="dxa"/>
            <w:noWrap/>
            <w:tcMar>
              <w:top w:w="0" w:type="dxa"/>
              <w:left w:w="108" w:type="dxa"/>
              <w:bottom w:w="0" w:type="dxa"/>
              <w:right w:w="108" w:type="dxa"/>
            </w:tcMar>
            <w:vAlign w:val="bottom"/>
            <w:hideMark/>
          </w:tcPr>
          <w:p w14:paraId="4B1CF559" w14:textId="77777777" w:rsidR="0070533E" w:rsidRDefault="0070533E" w:rsidP="0070533E">
            <w:pPr>
              <w:jc w:val="right"/>
              <w:rPr>
                <w:rFonts w:ascii="Calibri" w:hAnsi="Calibri" w:cs="Calibri"/>
                <w:color w:val="000000"/>
              </w:rPr>
            </w:pPr>
            <w:r>
              <w:rPr>
                <w:rFonts w:ascii="Calibri" w:hAnsi="Calibri" w:cs="Calibri"/>
                <w:color w:val="000000"/>
              </w:rPr>
              <w:t>37</w:t>
            </w:r>
          </w:p>
        </w:tc>
        <w:bookmarkStart w:id="0" w:name="_GoBack"/>
        <w:bookmarkEnd w:id="0"/>
      </w:tr>
      <w:tr w:rsidR="0070533E" w14:paraId="31C81F90" w14:textId="77777777" w:rsidTr="0070533E">
        <w:trPr>
          <w:trHeight w:val="315"/>
        </w:trPr>
        <w:tc>
          <w:tcPr>
            <w:tcW w:w="1920" w:type="dxa"/>
            <w:noWrap/>
            <w:tcMar>
              <w:top w:w="0" w:type="dxa"/>
              <w:left w:w="108" w:type="dxa"/>
              <w:bottom w:w="0" w:type="dxa"/>
              <w:right w:w="108" w:type="dxa"/>
            </w:tcMar>
            <w:vAlign w:val="bottom"/>
            <w:hideMark/>
          </w:tcPr>
          <w:p w14:paraId="7EE0B94C" w14:textId="77777777" w:rsidR="0070533E" w:rsidRPr="0070533E" w:rsidRDefault="0070533E" w:rsidP="0070533E">
            <w:pPr>
              <w:rPr>
                <w:rFonts w:ascii="Calibri" w:hAnsi="Calibri" w:cs="Calibri"/>
                <w:b/>
                <w:color w:val="000000"/>
              </w:rPr>
            </w:pPr>
            <w:r w:rsidRPr="0070533E">
              <w:rPr>
                <w:rFonts w:ascii="Calibri" w:hAnsi="Calibri" w:cs="Calibri"/>
                <w:b/>
                <w:color w:val="000000"/>
              </w:rPr>
              <w:t>Grand Total</w:t>
            </w:r>
          </w:p>
        </w:tc>
        <w:tc>
          <w:tcPr>
            <w:tcW w:w="880" w:type="dxa"/>
            <w:noWrap/>
            <w:tcMar>
              <w:top w:w="0" w:type="dxa"/>
              <w:left w:w="108" w:type="dxa"/>
              <w:bottom w:w="0" w:type="dxa"/>
              <w:right w:w="108" w:type="dxa"/>
            </w:tcMar>
            <w:vAlign w:val="bottom"/>
            <w:hideMark/>
          </w:tcPr>
          <w:p w14:paraId="0E31899B" w14:textId="77777777" w:rsidR="0070533E" w:rsidRDefault="0070533E" w:rsidP="0070533E">
            <w:pPr>
              <w:jc w:val="right"/>
              <w:rPr>
                <w:rFonts w:ascii="Calibri" w:hAnsi="Calibri" w:cs="Calibri"/>
                <w:color w:val="000000"/>
              </w:rPr>
            </w:pPr>
            <w:r>
              <w:rPr>
                <w:rFonts w:ascii="Calibri" w:hAnsi="Calibri" w:cs="Calibri"/>
                <w:color w:val="000000"/>
              </w:rPr>
              <w:t>25</w:t>
            </w:r>
          </w:p>
        </w:tc>
        <w:tc>
          <w:tcPr>
            <w:tcW w:w="703" w:type="dxa"/>
            <w:noWrap/>
            <w:tcMar>
              <w:top w:w="0" w:type="dxa"/>
              <w:left w:w="108" w:type="dxa"/>
              <w:bottom w:w="0" w:type="dxa"/>
              <w:right w:w="108" w:type="dxa"/>
            </w:tcMar>
            <w:vAlign w:val="bottom"/>
            <w:hideMark/>
          </w:tcPr>
          <w:p w14:paraId="1D78AF7D" w14:textId="77777777" w:rsidR="0070533E" w:rsidRDefault="0070533E" w:rsidP="0070533E">
            <w:pPr>
              <w:jc w:val="right"/>
              <w:rPr>
                <w:rFonts w:ascii="Calibri" w:hAnsi="Calibri" w:cs="Calibri"/>
                <w:color w:val="000000"/>
              </w:rPr>
            </w:pPr>
            <w:r>
              <w:rPr>
                <w:rFonts w:ascii="Calibri" w:hAnsi="Calibri" w:cs="Calibri"/>
                <w:color w:val="000000"/>
              </w:rPr>
              <w:t>23</w:t>
            </w:r>
          </w:p>
        </w:tc>
        <w:tc>
          <w:tcPr>
            <w:tcW w:w="703" w:type="dxa"/>
            <w:noWrap/>
            <w:tcMar>
              <w:top w:w="0" w:type="dxa"/>
              <w:left w:w="108" w:type="dxa"/>
              <w:bottom w:w="0" w:type="dxa"/>
              <w:right w:w="108" w:type="dxa"/>
            </w:tcMar>
            <w:vAlign w:val="bottom"/>
            <w:hideMark/>
          </w:tcPr>
          <w:p w14:paraId="39F12062" w14:textId="77777777" w:rsidR="0070533E" w:rsidRDefault="0070533E" w:rsidP="0070533E">
            <w:pPr>
              <w:jc w:val="right"/>
              <w:rPr>
                <w:rFonts w:ascii="Calibri" w:hAnsi="Calibri" w:cs="Calibri"/>
                <w:color w:val="000000"/>
              </w:rPr>
            </w:pPr>
            <w:r>
              <w:rPr>
                <w:rFonts w:ascii="Calibri" w:hAnsi="Calibri" w:cs="Calibri"/>
                <w:color w:val="000000"/>
              </w:rPr>
              <w:t>20</w:t>
            </w:r>
          </w:p>
        </w:tc>
        <w:tc>
          <w:tcPr>
            <w:tcW w:w="703" w:type="dxa"/>
            <w:noWrap/>
            <w:tcMar>
              <w:top w:w="0" w:type="dxa"/>
              <w:left w:w="108" w:type="dxa"/>
              <w:bottom w:w="0" w:type="dxa"/>
              <w:right w:w="108" w:type="dxa"/>
            </w:tcMar>
            <w:vAlign w:val="bottom"/>
            <w:hideMark/>
          </w:tcPr>
          <w:p w14:paraId="72741E80" w14:textId="77777777" w:rsidR="0070533E" w:rsidRDefault="0070533E" w:rsidP="0070533E">
            <w:pPr>
              <w:jc w:val="right"/>
              <w:rPr>
                <w:rFonts w:ascii="Calibri" w:hAnsi="Calibri" w:cs="Calibri"/>
                <w:color w:val="000000"/>
              </w:rPr>
            </w:pPr>
            <w:r>
              <w:rPr>
                <w:rFonts w:ascii="Calibri" w:hAnsi="Calibri" w:cs="Calibri"/>
                <w:color w:val="000000"/>
              </w:rPr>
              <w:t>8</w:t>
            </w:r>
          </w:p>
        </w:tc>
        <w:tc>
          <w:tcPr>
            <w:tcW w:w="1480" w:type="dxa"/>
            <w:noWrap/>
            <w:tcMar>
              <w:top w:w="0" w:type="dxa"/>
              <w:left w:w="108" w:type="dxa"/>
              <w:bottom w:w="0" w:type="dxa"/>
              <w:right w:w="108" w:type="dxa"/>
            </w:tcMar>
            <w:vAlign w:val="bottom"/>
            <w:hideMark/>
          </w:tcPr>
          <w:p w14:paraId="6BC2F89A" w14:textId="77777777" w:rsidR="0070533E" w:rsidRDefault="0070533E" w:rsidP="0070533E">
            <w:pPr>
              <w:jc w:val="right"/>
              <w:rPr>
                <w:rFonts w:ascii="Calibri" w:hAnsi="Calibri" w:cs="Calibri"/>
                <w:color w:val="000000"/>
              </w:rPr>
            </w:pPr>
            <w:r>
              <w:rPr>
                <w:rFonts w:ascii="Calibri" w:hAnsi="Calibri" w:cs="Calibri"/>
                <w:color w:val="000000"/>
              </w:rPr>
              <w:t>76</w:t>
            </w:r>
          </w:p>
        </w:tc>
      </w:tr>
    </w:tbl>
    <w:p w14:paraId="230AE88B" w14:textId="361FD0B2"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0533E"/>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894972269">
      <w:bodyDiv w:val="1"/>
      <w:marLeft w:val="0"/>
      <w:marRight w:val="0"/>
      <w:marTop w:val="0"/>
      <w:marBottom w:val="0"/>
      <w:divBdr>
        <w:top w:val="none" w:sz="0" w:space="0" w:color="auto"/>
        <w:left w:val="none" w:sz="0" w:space="0" w:color="auto"/>
        <w:bottom w:val="none" w:sz="0" w:space="0" w:color="auto"/>
        <w:right w:val="none" w:sz="0" w:space="0" w:color="auto"/>
      </w:divBdr>
    </w:div>
    <w:div w:id="1032806818">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0BB203-19B1-44F9-9133-466708CE35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285</Words>
  <Characters>1625</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2024-07-23T15:50:00Z</dcterms:created>
  <dcterms:modified xsi:type="dcterms:W3CDTF">2024-07-23T15:50:00Z</dcterms:modified>
</cp:coreProperties>
</file>