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D04BF2F" w:rsidR="00BC08C6" w:rsidRPr="00F21541" w:rsidRDefault="00223E8B" w:rsidP="00F21541">
      <w:pPr>
        <w:pStyle w:val="Header1"/>
      </w:pPr>
      <w:r>
        <w:t>FOI</w:t>
      </w:r>
      <w:r w:rsidR="000A43B7">
        <w:t xml:space="preserve"> </w:t>
      </w:r>
      <w:r w:rsidR="002A76DF">
        <w:t>3307</w:t>
      </w:r>
    </w:p>
    <w:p w14:paraId="03EDF20E" w14:textId="306F5DD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A76DF">
        <w:rPr>
          <w:noProof/>
        </w:rPr>
        <w:t>25/09/2024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2E4CF4D" w14:textId="29456AD1" w:rsidR="002A76DF" w:rsidRPr="002A76DF" w:rsidRDefault="002A76DF" w:rsidP="002A76DF">
      <w:pPr>
        <w:pStyle w:val="Header2"/>
        <w:rPr>
          <w:lang w:eastAsia="en-GB"/>
        </w:rPr>
      </w:pPr>
      <w:r w:rsidRPr="002A76DF">
        <w:rPr>
          <w:lang w:eastAsia="en-GB"/>
        </w:rPr>
        <w:t>Please share the total number of full time equivalent staff at your organisation on 1st April 2024, as well as the total number of physician associates, junior-level doctors and consultant doctors. </w:t>
      </w:r>
    </w:p>
    <w:p w14:paraId="7EF1AD83" w14:textId="7FE37134" w:rsidR="002A76DF" w:rsidRPr="002A76DF" w:rsidRDefault="002A76DF" w:rsidP="002A76DF">
      <w:pPr>
        <w:pStyle w:val="Header2"/>
        <w:rPr>
          <w:lang w:eastAsia="en-GB"/>
        </w:rPr>
      </w:pPr>
      <w:r w:rsidRPr="002A76DF">
        <w:rPr>
          <w:lang w:eastAsia="en-GB"/>
        </w:rPr>
        <w:t>Please share the same information for 1st April 2023, 1st April 2022, 1st April 2020 and so on back to 1st April 2015.</w:t>
      </w:r>
    </w:p>
    <w:p w14:paraId="1DF54D39" w14:textId="77777777" w:rsidR="002A76DF" w:rsidRDefault="002A76DF" w:rsidP="00F202D4">
      <w:pPr>
        <w:pStyle w:val="BodyCopy"/>
      </w:pPr>
      <w:r>
        <w:tab/>
      </w:r>
      <w:bookmarkStart w:id="0" w:name="_GoBack"/>
      <w:bookmarkEnd w:id="0"/>
    </w:p>
    <w:tbl>
      <w:tblPr>
        <w:tblW w:w="9918" w:type="dxa"/>
        <w:tblCellMar>
          <w:left w:w="0" w:type="dxa"/>
          <w:right w:w="0" w:type="dxa"/>
        </w:tblCellMar>
        <w:tblLook w:val="04A0" w:firstRow="1" w:lastRow="0" w:firstColumn="1" w:lastColumn="0" w:noHBand="0" w:noVBand="1"/>
      </w:tblPr>
      <w:tblGrid>
        <w:gridCol w:w="1555"/>
        <w:gridCol w:w="1275"/>
        <w:gridCol w:w="1560"/>
        <w:gridCol w:w="2117"/>
        <w:gridCol w:w="1603"/>
        <w:gridCol w:w="1808"/>
      </w:tblGrid>
      <w:tr w:rsidR="002A76DF" w:rsidRPr="002A76DF" w14:paraId="34CCFE48" w14:textId="77777777" w:rsidTr="002A76DF">
        <w:trPr>
          <w:trHeight w:val="960"/>
        </w:trPr>
        <w:tc>
          <w:tcPr>
            <w:tcW w:w="15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6A047E4" w14:textId="77777777" w:rsidR="002A76DF" w:rsidRPr="002A76DF" w:rsidRDefault="002A76DF" w:rsidP="002A76DF">
            <w:pPr>
              <w:rPr>
                <w:rFonts w:eastAsia="Calibri" w:cs="Arial"/>
                <w:b/>
                <w:bCs/>
                <w:color w:val="000000"/>
                <w:lang w:eastAsia="en-GB"/>
              </w:rPr>
            </w:pPr>
            <w:r w:rsidRPr="002A76DF">
              <w:rPr>
                <w:rFonts w:eastAsia="Calibri" w:cs="Arial"/>
                <w:b/>
                <w:bCs/>
                <w:color w:val="000000"/>
                <w:lang w:eastAsia="en-GB"/>
              </w:rPr>
              <w:t>Date</w:t>
            </w:r>
          </w:p>
        </w:tc>
        <w:tc>
          <w:tcPr>
            <w:tcW w:w="12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DF2DAE8" w14:textId="77777777" w:rsidR="002A76DF" w:rsidRPr="002A76DF" w:rsidRDefault="002A76DF" w:rsidP="002A76DF">
            <w:pPr>
              <w:jc w:val="center"/>
              <w:rPr>
                <w:rFonts w:eastAsia="Calibri" w:cs="Arial"/>
                <w:b/>
                <w:bCs/>
                <w:color w:val="000000"/>
                <w:lang w:eastAsia="en-GB"/>
              </w:rPr>
            </w:pPr>
            <w:r w:rsidRPr="002A76DF">
              <w:rPr>
                <w:rFonts w:eastAsia="Calibri" w:cs="Arial"/>
                <w:b/>
                <w:bCs/>
                <w:color w:val="000000"/>
                <w:lang w:eastAsia="en-GB"/>
              </w:rPr>
              <w:t>No PAs</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8C4D165" w14:textId="77777777" w:rsidR="002A76DF" w:rsidRPr="002A76DF" w:rsidRDefault="002A76DF" w:rsidP="002A76DF">
            <w:pPr>
              <w:jc w:val="center"/>
              <w:rPr>
                <w:rFonts w:eastAsia="Calibri" w:cs="Arial"/>
                <w:b/>
                <w:bCs/>
                <w:color w:val="000000"/>
                <w:lang w:eastAsia="en-GB"/>
              </w:rPr>
            </w:pPr>
            <w:r w:rsidRPr="002A76DF">
              <w:rPr>
                <w:rFonts w:eastAsia="Calibri" w:cs="Arial"/>
                <w:b/>
                <w:bCs/>
                <w:color w:val="000000"/>
                <w:lang w:eastAsia="en-GB"/>
              </w:rPr>
              <w:t>No Junior Doctors</w:t>
            </w:r>
          </w:p>
        </w:tc>
        <w:tc>
          <w:tcPr>
            <w:tcW w:w="21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1A1E4BD" w14:textId="77777777" w:rsidR="002A76DF" w:rsidRPr="002A76DF" w:rsidRDefault="002A76DF" w:rsidP="002A76DF">
            <w:pPr>
              <w:jc w:val="center"/>
              <w:rPr>
                <w:rFonts w:eastAsia="Calibri" w:cs="Arial"/>
                <w:b/>
                <w:bCs/>
                <w:color w:val="000000"/>
                <w:lang w:eastAsia="en-GB"/>
              </w:rPr>
            </w:pPr>
            <w:r w:rsidRPr="002A76DF">
              <w:rPr>
                <w:rFonts w:eastAsia="Calibri" w:cs="Arial"/>
                <w:b/>
                <w:bCs/>
                <w:color w:val="000000"/>
                <w:lang w:eastAsia="en-GB"/>
              </w:rPr>
              <w:t>No Middle Grade Doctors</w:t>
            </w:r>
          </w:p>
        </w:tc>
        <w:tc>
          <w:tcPr>
            <w:tcW w:w="16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D0E05C" w14:textId="77777777" w:rsidR="002A76DF" w:rsidRPr="002A76DF" w:rsidRDefault="002A76DF" w:rsidP="002A76DF">
            <w:pPr>
              <w:jc w:val="center"/>
              <w:rPr>
                <w:rFonts w:eastAsia="Calibri" w:cs="Arial"/>
                <w:b/>
                <w:bCs/>
                <w:color w:val="000000"/>
                <w:lang w:eastAsia="en-GB"/>
              </w:rPr>
            </w:pPr>
            <w:r w:rsidRPr="002A76DF">
              <w:rPr>
                <w:rFonts w:eastAsia="Calibri" w:cs="Arial"/>
                <w:b/>
                <w:bCs/>
                <w:color w:val="000000"/>
                <w:lang w:eastAsia="en-GB"/>
              </w:rPr>
              <w:t xml:space="preserve">No Consultants </w:t>
            </w:r>
          </w:p>
        </w:tc>
        <w:tc>
          <w:tcPr>
            <w:tcW w:w="18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3BD7A8" w14:textId="77777777" w:rsidR="002A76DF" w:rsidRPr="002A76DF" w:rsidRDefault="002A76DF" w:rsidP="002A76DF">
            <w:pPr>
              <w:jc w:val="center"/>
              <w:rPr>
                <w:rFonts w:eastAsia="Calibri" w:cs="Arial"/>
                <w:b/>
                <w:bCs/>
                <w:color w:val="000000"/>
                <w:lang w:eastAsia="en-GB"/>
              </w:rPr>
            </w:pPr>
            <w:r w:rsidRPr="002A76DF">
              <w:rPr>
                <w:rFonts w:eastAsia="Calibri" w:cs="Arial"/>
                <w:b/>
                <w:bCs/>
                <w:color w:val="000000"/>
                <w:lang w:eastAsia="en-GB"/>
              </w:rPr>
              <w:t>Total no. staff</w:t>
            </w:r>
          </w:p>
        </w:tc>
      </w:tr>
      <w:tr w:rsidR="002A76DF" w:rsidRPr="002A76DF" w14:paraId="5CA1EB39" w14:textId="77777777" w:rsidTr="002A76DF">
        <w:trPr>
          <w:trHeight w:val="315"/>
        </w:trPr>
        <w:tc>
          <w:tcPr>
            <w:tcW w:w="1555"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743D71D"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01-Apr-24</w:t>
            </w:r>
          </w:p>
        </w:tc>
        <w:tc>
          <w:tcPr>
            <w:tcW w:w="12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40A04DE6"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 15.00</w:t>
            </w:r>
          </w:p>
        </w:tc>
        <w:tc>
          <w:tcPr>
            <w:tcW w:w="1560"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60D94CA4"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419.59</w:t>
            </w:r>
          </w:p>
        </w:tc>
        <w:tc>
          <w:tcPr>
            <w:tcW w:w="211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0B5E127D"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353.38</w:t>
            </w:r>
          </w:p>
        </w:tc>
        <w:tc>
          <w:tcPr>
            <w:tcW w:w="1603"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32F7EFE5"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772.97</w:t>
            </w:r>
          </w:p>
        </w:tc>
        <w:tc>
          <w:tcPr>
            <w:tcW w:w="1808"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6CBAFDA7"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8530.91</w:t>
            </w:r>
          </w:p>
        </w:tc>
      </w:tr>
      <w:tr w:rsidR="002A76DF" w:rsidRPr="002A76DF" w14:paraId="3C945E67"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AC9D7C7"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01-Apr-23</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67C09D"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16.00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552046"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353.89</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C40415"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339.83</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DD6DC6"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693.72</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C91E19"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7959.25</w:t>
            </w:r>
          </w:p>
        </w:tc>
      </w:tr>
      <w:tr w:rsidR="002A76DF" w:rsidRPr="002A76DF" w14:paraId="26B64237"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2F66D89"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01-Apr-22</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D4EB9F"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11.00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601E36"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301.90</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73C33B"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319.97</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155817"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621.87</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E16A43"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7608.48</w:t>
            </w:r>
          </w:p>
        </w:tc>
      </w:tr>
      <w:tr w:rsidR="002A76DF" w:rsidRPr="002A76DF" w14:paraId="080A8618"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9170276"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01-Apr-21</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C63179"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11.00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64C92C"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300.69</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D866B22"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298.08</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C8E281"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598.77</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A6189A"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7513.50</w:t>
            </w:r>
          </w:p>
        </w:tc>
      </w:tr>
      <w:tr w:rsidR="002A76DF" w:rsidRPr="002A76DF" w14:paraId="5A94F34A"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6C6F866"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01-Apr-20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A3424F0"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8.00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79FAC1"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272.68</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95A9B5"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299.64</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9C7EAA"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572.32</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B4079E"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7171.67</w:t>
            </w:r>
          </w:p>
        </w:tc>
      </w:tr>
      <w:tr w:rsidR="002A76DF" w:rsidRPr="002A76DF" w14:paraId="1404660B"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46553F"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01-Apr-19</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4112EC"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4.00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7FDB0D"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235.44</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034A1A"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277.41</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3EB31E"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512.85</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86A607D"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6782.00</w:t>
            </w:r>
          </w:p>
        </w:tc>
      </w:tr>
      <w:tr w:rsidR="002A76DF" w:rsidRPr="002A76DF" w14:paraId="390E6C44"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7CB642E"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01-Apr-18</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CEE452"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19ECB0"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188.54</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9A000B"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286.92</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4007340"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475.46</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521C25"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6492.11</w:t>
            </w:r>
          </w:p>
        </w:tc>
      </w:tr>
      <w:tr w:rsidR="002A76DF" w:rsidRPr="002A76DF" w14:paraId="615877AB"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95C48B6"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01-Apr-17</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45E706A"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0B8DEB"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183.91</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502A11"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301.59</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26AA2C6"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485.50</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F33C2D"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6213.61</w:t>
            </w:r>
          </w:p>
        </w:tc>
      </w:tr>
      <w:tr w:rsidR="002A76DF" w:rsidRPr="002A76DF" w14:paraId="1C1B9582"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9F3B590"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01-Apr-16</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891201"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3.00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848F25"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164.58</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747608"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288.73</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E0C07C"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453.31</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453C00"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6127.57</w:t>
            </w:r>
          </w:p>
        </w:tc>
      </w:tr>
      <w:tr w:rsidR="002A76DF" w:rsidRPr="002A76DF" w14:paraId="0DCF49B3" w14:textId="77777777" w:rsidTr="002A76DF">
        <w:trPr>
          <w:trHeight w:val="315"/>
        </w:trPr>
        <w:tc>
          <w:tcPr>
            <w:tcW w:w="1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94356F8" w14:textId="77777777" w:rsidR="002A76DF" w:rsidRPr="002A76DF" w:rsidRDefault="002A76DF" w:rsidP="002A76DF">
            <w:pPr>
              <w:jc w:val="right"/>
              <w:rPr>
                <w:rFonts w:eastAsia="Calibri" w:cs="Arial"/>
                <w:color w:val="000000"/>
                <w:lang w:eastAsia="en-GB"/>
              </w:rPr>
            </w:pPr>
            <w:r w:rsidRPr="002A76DF">
              <w:rPr>
                <w:rFonts w:eastAsia="Calibri" w:cs="Arial"/>
                <w:color w:val="000000"/>
                <w:lang w:eastAsia="en-GB"/>
              </w:rPr>
              <w:t>01-Apr-15</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6C5184"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0.00</w:t>
            </w:r>
          </w:p>
        </w:tc>
        <w:tc>
          <w:tcPr>
            <w:tcW w:w="15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802498"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171.12</w:t>
            </w:r>
          </w:p>
        </w:tc>
        <w:tc>
          <w:tcPr>
            <w:tcW w:w="2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08CDC8"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278.56</w:t>
            </w:r>
          </w:p>
        </w:tc>
        <w:tc>
          <w:tcPr>
            <w:tcW w:w="160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CB6784"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449.68</w:t>
            </w:r>
          </w:p>
        </w:tc>
        <w:tc>
          <w:tcPr>
            <w:tcW w:w="18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4F2872" w14:textId="77777777" w:rsidR="002A76DF" w:rsidRPr="002A76DF" w:rsidRDefault="002A76DF" w:rsidP="002A76DF">
            <w:pPr>
              <w:jc w:val="center"/>
              <w:rPr>
                <w:rFonts w:eastAsia="Calibri" w:cs="Arial"/>
                <w:color w:val="000000"/>
                <w:lang w:eastAsia="en-GB"/>
              </w:rPr>
            </w:pPr>
            <w:r w:rsidRPr="002A76DF">
              <w:rPr>
                <w:rFonts w:eastAsia="Calibri" w:cs="Arial"/>
                <w:color w:val="000000"/>
                <w:lang w:eastAsia="en-GB"/>
              </w:rPr>
              <w:t>5987.12</w:t>
            </w:r>
          </w:p>
        </w:tc>
      </w:tr>
    </w:tbl>
    <w:p w14:paraId="230AE88B" w14:textId="3A5C3B0D"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A76D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56563692">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996000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33FB67-51B9-49B5-BE5F-888FE3CCA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372</Words>
  <Characters>2126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2024-09-25T15:03:00Z</dcterms:created>
  <dcterms:modified xsi:type="dcterms:W3CDTF">2024-09-25T15:03:00Z</dcterms:modified>
</cp:coreProperties>
</file>