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5866ABC" w:rsidR="00BC08C6" w:rsidRPr="00F21541" w:rsidRDefault="00BC08C6" w:rsidP="00F21541">
      <w:pPr>
        <w:pStyle w:val="Header1"/>
      </w:pPr>
      <w:r w:rsidRPr="00F21541">
        <w:t>FOI</w:t>
      </w:r>
      <w:r w:rsidR="003E1389">
        <w:t xml:space="preserve"> 3285</w:t>
      </w:r>
      <w:bookmarkStart w:id="0" w:name="_GoBack"/>
      <w:bookmarkEnd w:id="0"/>
    </w:p>
    <w:p w14:paraId="03EDF20E" w14:textId="2CEE7C3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E1389">
        <w:rPr>
          <w:noProof/>
        </w:rPr>
        <w:t>26/09/2024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0AD87396" w14:textId="41F569D9" w:rsidR="003E1389" w:rsidRPr="003E1389" w:rsidRDefault="003E1389" w:rsidP="003E1389">
      <w:pPr>
        <w:pStyle w:val="Header2"/>
        <w:rPr>
          <w:rFonts w:cs="Arial"/>
          <w:lang w:eastAsia="en-GB"/>
        </w:rPr>
      </w:pPr>
      <w:r w:rsidRPr="003E1389">
        <w:rPr>
          <w:rFonts w:cs="Arial"/>
          <w:lang w:eastAsia="en-GB"/>
        </w:rPr>
        <w:t>The trust has said a full internal investigation was carried out in collaboration with NHS England’s cyber support team. Could I please receive a copy of this internal investigation?</w:t>
      </w:r>
    </w:p>
    <w:p w14:paraId="44BBF6E7" w14:textId="65575938" w:rsidR="00E02E93" w:rsidRPr="003E1389" w:rsidRDefault="003E1389" w:rsidP="003E1389">
      <w:pPr>
        <w:pStyle w:val="Header2"/>
        <w:rPr>
          <w:rFonts w:cs="Arial"/>
          <w:lang w:eastAsia="en-GB"/>
        </w:rPr>
      </w:pPr>
      <w:r w:rsidRPr="003E1389">
        <w:rPr>
          <w:rFonts w:cs="Arial"/>
          <w:lang w:eastAsia="en-GB"/>
        </w:rPr>
        <w:t>Can I also receive a copy of all correspondence with the ICO [Information Commissioners Office] relating to the incident?</w:t>
      </w:r>
    </w:p>
    <w:p w14:paraId="6E85E23C" w14:textId="4578E431" w:rsidR="003E1389" w:rsidRPr="003E1389" w:rsidRDefault="003E1389" w:rsidP="003E1389">
      <w:pPr>
        <w:spacing w:after="160" w:line="259" w:lineRule="auto"/>
        <w:ind w:left="720"/>
        <w:rPr>
          <w:rFonts w:eastAsia="Calibri" w:cs="Arial"/>
          <w:sz w:val="22"/>
          <w:szCs w:val="22"/>
        </w:rPr>
      </w:pPr>
      <w:r w:rsidRPr="003E1389">
        <w:rPr>
          <w:rFonts w:eastAsia="Calibri" w:cs="Arial"/>
          <w:sz w:val="22"/>
          <w:szCs w:val="22"/>
        </w:rPr>
        <w:t xml:space="preserve">We are exempting this request under Section 31 </w:t>
      </w:r>
      <w:proofErr w:type="gramStart"/>
      <w:r w:rsidRPr="003E1389">
        <w:rPr>
          <w:rFonts w:eastAsia="Calibri" w:cs="Arial"/>
          <w:sz w:val="22"/>
          <w:szCs w:val="22"/>
        </w:rPr>
        <w:t>-  Law</w:t>
      </w:r>
      <w:proofErr w:type="gramEnd"/>
      <w:r w:rsidRPr="003E1389">
        <w:rPr>
          <w:rFonts w:eastAsia="Calibri" w:cs="Arial"/>
          <w:sz w:val="22"/>
          <w:szCs w:val="22"/>
        </w:rPr>
        <w:t xml:space="preserve"> enforcement.</w:t>
      </w:r>
    </w:p>
    <w:p w14:paraId="21450F4F" w14:textId="77777777" w:rsidR="003E1389" w:rsidRPr="003E1389" w:rsidRDefault="003E1389" w:rsidP="003E1389">
      <w:pPr>
        <w:spacing w:after="160" w:line="259" w:lineRule="auto"/>
        <w:ind w:left="720"/>
        <w:rPr>
          <w:rFonts w:eastAsia="Calibri" w:cs="Arial"/>
          <w:sz w:val="22"/>
          <w:szCs w:val="22"/>
        </w:rPr>
      </w:pPr>
      <w:r w:rsidRPr="003E1389">
        <w:rPr>
          <w:rFonts w:eastAsia="Calibri" w:cs="Arial"/>
          <w:sz w:val="22"/>
          <w:szCs w:val="22"/>
        </w:rPr>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1389"/>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8824541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F50E8-5483-4ED2-B27B-3B5E05509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379</Words>
  <Characters>2165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2024-09-26T09:37:00Z</dcterms:created>
  <dcterms:modified xsi:type="dcterms:W3CDTF">2024-09-26T09:37:00Z</dcterms:modified>
</cp:coreProperties>
</file>