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C017BB0" w:rsidR="00BC08C6" w:rsidRPr="00F21541" w:rsidRDefault="00223E8B" w:rsidP="00F21541">
      <w:pPr>
        <w:pStyle w:val="Header1"/>
      </w:pPr>
      <w:r>
        <w:t>FOI</w:t>
      </w:r>
      <w:r w:rsidR="007C62B9">
        <w:t xml:space="preserve"> 2731</w:t>
      </w:r>
    </w:p>
    <w:p w14:paraId="03EDF20E" w14:textId="0C836FD9"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61D0D">
        <w:rPr>
          <w:noProof/>
        </w:rPr>
        <w:t>04/12/2023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C133A0" w14:textId="77777777" w:rsidR="007C62B9" w:rsidRDefault="00BC08C6" w:rsidP="007C62B9">
      <w:pPr>
        <w:pStyle w:val="BodyCopy"/>
      </w:pPr>
      <w:r>
        <w:t>You asked:</w:t>
      </w:r>
    </w:p>
    <w:p w14:paraId="614088B2" w14:textId="33B8CAEB" w:rsidR="007C62B9" w:rsidRPr="007C62B9" w:rsidRDefault="007C62B9" w:rsidP="007C62B9">
      <w:pPr>
        <w:pStyle w:val="Header2"/>
        <w:numPr>
          <w:ilvl w:val="0"/>
          <w:numId w:val="0"/>
        </w:numPr>
      </w:pPr>
      <w:r w:rsidRPr="007C62B9">
        <w:t xml:space="preserve">Reference: The Provision of Employee Assistance Programme (EAP) </w:t>
      </w:r>
      <w:r>
        <w:t xml:space="preserve">- </w:t>
      </w:r>
      <w:r w:rsidRPr="007C62B9">
        <w:t>In accordance with the Act, we request the following documentation and information:</w:t>
      </w:r>
    </w:p>
    <w:p w14:paraId="03C902BD" w14:textId="5B27B360" w:rsidR="007C62B9" w:rsidRPr="007C62B9" w:rsidRDefault="007C62B9" w:rsidP="007C62B9">
      <w:pPr>
        <w:pStyle w:val="Header2"/>
      </w:pPr>
      <w:r w:rsidRPr="007C62B9">
        <w:t>Copies of successful tender submission</w:t>
      </w:r>
    </w:p>
    <w:p w14:paraId="517AB99E" w14:textId="193C151B" w:rsidR="007C62B9" w:rsidRPr="007C62B9" w:rsidRDefault="007C62B9" w:rsidP="007C62B9">
      <w:pPr>
        <w:pStyle w:val="Header2"/>
      </w:pPr>
      <w:r>
        <w:t xml:space="preserve">Value </w:t>
      </w:r>
      <w:r w:rsidRPr="007C62B9">
        <w:t>of winning tender</w:t>
      </w:r>
    </w:p>
    <w:p w14:paraId="6925DA6E" w14:textId="3C90A798" w:rsidR="007C62B9" w:rsidRDefault="007C62B9" w:rsidP="00F26A3A">
      <w:pPr>
        <w:pStyle w:val="Header2"/>
      </w:pPr>
      <w:r w:rsidRPr="007C62B9">
        <w:t>Principle reason for selecting the winning bidder</w:t>
      </w:r>
    </w:p>
    <w:p w14:paraId="2B5D71C3" w14:textId="77777777" w:rsidR="007C62B9" w:rsidRDefault="007C62B9" w:rsidP="007C62B9">
      <w:pPr>
        <w:pStyle w:val="Header2"/>
        <w:numPr>
          <w:ilvl w:val="0"/>
          <w:numId w:val="0"/>
        </w:numPr>
        <w:ind w:left="720"/>
        <w:rPr>
          <w:rFonts w:cs="Arial"/>
          <w:b w:val="0"/>
          <w:szCs w:val="22"/>
        </w:rPr>
      </w:pPr>
      <w:r w:rsidRPr="007C62B9">
        <w:rPr>
          <w:rFonts w:cs="Arial"/>
          <w:b w:val="0"/>
          <w:szCs w:val="22"/>
        </w:rPr>
        <w:t>We completed the tender process, assessed and responded to a</w:t>
      </w:r>
      <w:r>
        <w:rPr>
          <w:rFonts w:cs="Arial"/>
          <w:b w:val="0"/>
          <w:szCs w:val="22"/>
        </w:rPr>
        <w:t>l</w:t>
      </w:r>
      <w:r w:rsidRPr="007C62B9">
        <w:rPr>
          <w:rFonts w:cs="Arial"/>
          <w:b w:val="0"/>
          <w:szCs w:val="22"/>
        </w:rPr>
        <w:t>l bidders following the processes dictated by the Public Contract regulations. We cannot provide the information requested in points</w:t>
      </w:r>
      <w:r>
        <w:rPr>
          <w:rFonts w:cs="Arial"/>
          <w:b w:val="0"/>
          <w:szCs w:val="22"/>
        </w:rPr>
        <w:t xml:space="preserve"> one</w:t>
      </w:r>
      <w:r w:rsidRPr="007C62B9">
        <w:rPr>
          <w:rFonts w:cs="Arial"/>
          <w:b w:val="0"/>
          <w:szCs w:val="22"/>
        </w:rPr>
        <w:t xml:space="preserve"> and two because </w:t>
      </w:r>
      <w:r>
        <w:rPr>
          <w:rFonts w:cs="Arial"/>
          <w:b w:val="0"/>
          <w:szCs w:val="22"/>
        </w:rPr>
        <w:t xml:space="preserve">this is commercially sensitive - </w:t>
      </w:r>
      <w:r w:rsidRPr="007C62B9">
        <w:rPr>
          <w:rFonts w:cs="Arial"/>
          <w:b w:val="0"/>
          <w:szCs w:val="22"/>
        </w:rPr>
        <w:t xml:space="preserve">Contract negotiations are still ongoing. </w:t>
      </w:r>
    </w:p>
    <w:p w14:paraId="455D2A1E" w14:textId="3C6E2056" w:rsidR="00A21EF5" w:rsidRPr="007C62B9" w:rsidRDefault="007C62B9" w:rsidP="007C62B9">
      <w:pPr>
        <w:pStyle w:val="Header2"/>
        <w:numPr>
          <w:ilvl w:val="0"/>
          <w:numId w:val="0"/>
        </w:numPr>
        <w:ind w:left="720"/>
        <w:rPr>
          <w:rFonts w:cs="Arial"/>
          <w:b w:val="0"/>
          <w:szCs w:val="22"/>
        </w:rPr>
      </w:pPr>
      <w:r w:rsidRPr="007C62B9">
        <w:rPr>
          <w:rFonts w:cs="Arial"/>
          <w:b w:val="0"/>
          <w:szCs w:val="22"/>
        </w:rPr>
        <w:t xml:space="preserve">The reason for selecting the winning bid was </w:t>
      </w:r>
      <w:r>
        <w:rPr>
          <w:rFonts w:cs="Arial"/>
          <w:b w:val="0"/>
          <w:szCs w:val="22"/>
        </w:rPr>
        <w:t xml:space="preserve">because </w:t>
      </w:r>
      <w:r w:rsidRPr="007C62B9">
        <w:rPr>
          <w:rFonts w:cs="Arial"/>
          <w:b w:val="0"/>
          <w:szCs w:val="22"/>
        </w:rPr>
        <w:t>they provide the most economically advantageous tender in line with the details of the specification. All bidders were provided with a detailed review of their own bid in comparison to the winning bid</w:t>
      </w:r>
      <w:r>
        <w:rPr>
          <w:rFonts w:cs="Arial"/>
          <w:b w:val="0"/>
          <w:szCs w:val="22"/>
        </w:rPr>
        <w:t>.</w:t>
      </w:r>
      <w:bookmarkStart w:id="0" w:name="_GoBack"/>
      <w:bookmarkEnd w:id="0"/>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61D0D"/>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C62B9"/>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9961">
      <w:bodyDiv w:val="1"/>
      <w:marLeft w:val="0"/>
      <w:marRight w:val="0"/>
      <w:marTop w:val="0"/>
      <w:marBottom w:val="0"/>
      <w:divBdr>
        <w:top w:val="none" w:sz="0" w:space="0" w:color="auto"/>
        <w:left w:val="none" w:sz="0" w:space="0" w:color="auto"/>
        <w:bottom w:val="none" w:sz="0" w:space="0" w:color="auto"/>
        <w:right w:val="none" w:sz="0" w:space="0" w:color="auto"/>
      </w:divBdr>
      <w:divsChild>
        <w:div w:id="1667248003">
          <w:marLeft w:val="0"/>
          <w:marRight w:val="0"/>
          <w:marTop w:val="0"/>
          <w:marBottom w:val="0"/>
          <w:divBdr>
            <w:top w:val="none" w:sz="0" w:space="0" w:color="auto"/>
            <w:left w:val="none" w:sz="0" w:space="0" w:color="auto"/>
            <w:bottom w:val="none" w:sz="0" w:space="0" w:color="auto"/>
            <w:right w:val="none" w:sz="0" w:space="0" w:color="auto"/>
          </w:divBdr>
        </w:div>
        <w:div w:id="1307970734">
          <w:marLeft w:val="0"/>
          <w:marRight w:val="0"/>
          <w:marTop w:val="0"/>
          <w:marBottom w:val="0"/>
          <w:divBdr>
            <w:top w:val="none" w:sz="0" w:space="0" w:color="auto"/>
            <w:left w:val="none" w:sz="0" w:space="0" w:color="auto"/>
            <w:bottom w:val="none" w:sz="0" w:space="0" w:color="auto"/>
            <w:right w:val="none" w:sz="0" w:space="0" w:color="auto"/>
          </w:divBdr>
        </w:div>
        <w:div w:id="2119641860">
          <w:marLeft w:val="0"/>
          <w:marRight w:val="0"/>
          <w:marTop w:val="0"/>
          <w:marBottom w:val="0"/>
          <w:divBdr>
            <w:top w:val="none" w:sz="0" w:space="0" w:color="auto"/>
            <w:left w:val="none" w:sz="0" w:space="0" w:color="auto"/>
            <w:bottom w:val="none" w:sz="0" w:space="0" w:color="auto"/>
            <w:right w:val="none" w:sz="0" w:space="0" w:color="auto"/>
          </w:divBdr>
        </w:div>
        <w:div w:id="1613247705">
          <w:marLeft w:val="0"/>
          <w:marRight w:val="0"/>
          <w:marTop w:val="0"/>
          <w:marBottom w:val="0"/>
          <w:divBdr>
            <w:top w:val="none" w:sz="0" w:space="0" w:color="auto"/>
            <w:left w:val="none" w:sz="0" w:space="0" w:color="auto"/>
            <w:bottom w:val="none" w:sz="0" w:space="0" w:color="auto"/>
            <w:right w:val="none" w:sz="0" w:space="0" w:color="auto"/>
          </w:divBdr>
        </w:div>
      </w:divsChild>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3DBD-F631-4BE0-8C1C-9AD30CA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3</cp:revision>
  <cp:lastPrinted>2022-11-09T09:56:00Z</cp:lastPrinted>
  <dcterms:created xsi:type="dcterms:W3CDTF">2023-12-04T14:32:00Z</dcterms:created>
  <dcterms:modified xsi:type="dcterms:W3CDTF">2023-12-04T14:37:00Z</dcterms:modified>
</cp:coreProperties>
</file>