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71D64804" w:rsidR="00BC08C6" w:rsidRPr="00F21541" w:rsidRDefault="00BC08C6" w:rsidP="00F21541">
      <w:pPr>
        <w:pStyle w:val="Header1"/>
      </w:pPr>
      <w:r w:rsidRPr="00F21541">
        <w:t xml:space="preserve">FOI </w:t>
      </w:r>
      <w:r w:rsidR="00425FF6">
        <w:t>1974</w:t>
      </w:r>
    </w:p>
    <w:p w14:paraId="03EDF20E" w14:textId="5E56A3FC" w:rsidR="009719C0" w:rsidRDefault="009719C0" w:rsidP="009719C0">
      <w:pPr>
        <w:pStyle w:val="BodyCopy"/>
      </w:pPr>
      <w:r>
        <w:t>Date</w:t>
      </w:r>
      <w:r w:rsidR="007E2EB1">
        <w:t xml:space="preserve"> </w:t>
      </w:r>
      <w:r w:rsidR="00425FF6">
        <w:t>09/02/2023</w:t>
      </w:r>
      <w:bookmarkStart w:id="0" w:name="_GoBack"/>
      <w:bookmarkEnd w:id="0"/>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4495C75A" w:rsidR="00BC08C6" w:rsidRDefault="00BC08C6" w:rsidP="00E652A3">
      <w:pPr>
        <w:pStyle w:val="BodyCopy"/>
      </w:pPr>
      <w:r>
        <w:t>You asked:</w:t>
      </w:r>
    </w:p>
    <w:p w14:paraId="103BE427" w14:textId="77777777" w:rsidR="00425FF6" w:rsidRPr="00425FF6" w:rsidRDefault="00425FF6" w:rsidP="00425FF6">
      <w:pPr>
        <w:numPr>
          <w:ilvl w:val="0"/>
          <w:numId w:val="26"/>
        </w:numPr>
        <w:shd w:val="clear" w:color="auto" w:fill="FFFFFF"/>
        <w:spacing w:line="253" w:lineRule="atLeast"/>
        <w:rPr>
          <w:rFonts w:ascii="Calibri" w:eastAsia="Times New Roman" w:hAnsi="Calibri"/>
          <w:b/>
          <w:color w:val="242424"/>
          <w:sz w:val="22"/>
          <w:szCs w:val="22"/>
        </w:rPr>
      </w:pPr>
      <w:r w:rsidRPr="00425FF6">
        <w:rPr>
          <w:rFonts w:eastAsia="Times New Roman"/>
          <w:b/>
          <w:color w:val="242424"/>
          <w:sz w:val="22"/>
          <w:szCs w:val="22"/>
        </w:rPr>
        <w:t xml:space="preserve">What </w:t>
      </w:r>
      <w:proofErr w:type="gramStart"/>
      <w:r w:rsidRPr="00425FF6">
        <w:rPr>
          <w:rFonts w:eastAsia="Times New Roman"/>
          <w:b/>
          <w:color w:val="242424"/>
          <w:sz w:val="22"/>
          <w:szCs w:val="22"/>
        </w:rPr>
        <w:t>was the total loss written off</w:t>
      </w:r>
      <w:proofErr w:type="gramEnd"/>
      <w:r w:rsidRPr="00425FF6">
        <w:rPr>
          <w:rFonts w:eastAsia="Times New Roman"/>
          <w:b/>
          <w:color w:val="242424"/>
          <w:sz w:val="22"/>
          <w:szCs w:val="22"/>
        </w:rPr>
        <w:t xml:space="preserve"> by your Trust in 2021/22 (regardless of when the debt was accumulated) that related to unpaid bills invoiced to patients or their representatives?</w:t>
      </w:r>
    </w:p>
    <w:p w14:paraId="64AC53CE" w14:textId="77777777" w:rsidR="00425FF6" w:rsidRPr="00425FF6" w:rsidRDefault="00425FF6" w:rsidP="00425FF6">
      <w:pPr>
        <w:shd w:val="clear" w:color="auto" w:fill="FFFFFF"/>
        <w:spacing w:line="253" w:lineRule="atLeast"/>
        <w:rPr>
          <w:rFonts w:eastAsia="Times New Roman"/>
          <w:color w:val="242424"/>
          <w:sz w:val="22"/>
          <w:szCs w:val="22"/>
        </w:rPr>
      </w:pPr>
      <w:r w:rsidRPr="00425FF6">
        <w:rPr>
          <w:rFonts w:eastAsia="Times New Roman"/>
          <w:color w:val="242424"/>
          <w:sz w:val="22"/>
          <w:szCs w:val="22"/>
        </w:rPr>
        <w:t xml:space="preserve"> </w:t>
      </w:r>
    </w:p>
    <w:p w14:paraId="4217E30C" w14:textId="77777777" w:rsidR="00425FF6" w:rsidRPr="00425FF6" w:rsidRDefault="00425FF6" w:rsidP="00425FF6">
      <w:pPr>
        <w:shd w:val="clear" w:color="auto" w:fill="FFFFFF"/>
        <w:spacing w:line="253" w:lineRule="atLeast"/>
        <w:ind w:firstLine="360"/>
        <w:rPr>
          <w:rFonts w:eastAsia="Times New Roman"/>
          <w:color w:val="242424"/>
          <w:sz w:val="22"/>
          <w:szCs w:val="22"/>
        </w:rPr>
      </w:pPr>
      <w:r w:rsidRPr="00425FF6">
        <w:rPr>
          <w:rFonts w:eastAsia="Times New Roman"/>
          <w:color w:val="242424"/>
          <w:sz w:val="22"/>
          <w:szCs w:val="22"/>
        </w:rPr>
        <w:t xml:space="preserve">£36,000 in total. </w:t>
      </w:r>
    </w:p>
    <w:p w14:paraId="296E1BB4" w14:textId="77777777" w:rsidR="00425FF6" w:rsidRPr="00425FF6" w:rsidRDefault="00425FF6" w:rsidP="00425FF6">
      <w:pPr>
        <w:shd w:val="clear" w:color="auto" w:fill="FFFFFF"/>
        <w:spacing w:line="253" w:lineRule="atLeast"/>
        <w:ind w:firstLine="360"/>
        <w:rPr>
          <w:rFonts w:eastAsia="Times New Roman"/>
          <w:color w:val="242424"/>
          <w:sz w:val="22"/>
          <w:szCs w:val="22"/>
        </w:rPr>
      </w:pPr>
      <w:r w:rsidRPr="00425FF6">
        <w:rPr>
          <w:rFonts w:eastAsia="Times New Roman"/>
          <w:color w:val="242424"/>
          <w:sz w:val="22"/>
          <w:szCs w:val="22"/>
        </w:rPr>
        <w:t>£21,000 for overseas patients.</w:t>
      </w:r>
    </w:p>
    <w:p w14:paraId="002981CA" w14:textId="77777777" w:rsidR="00425FF6" w:rsidRPr="00425FF6" w:rsidRDefault="00425FF6" w:rsidP="00425FF6">
      <w:pPr>
        <w:shd w:val="clear" w:color="auto" w:fill="FFFFFF"/>
        <w:spacing w:line="253" w:lineRule="atLeast"/>
        <w:ind w:firstLine="360"/>
        <w:rPr>
          <w:rFonts w:eastAsia="Times New Roman"/>
          <w:color w:val="242424"/>
          <w:sz w:val="22"/>
          <w:szCs w:val="22"/>
        </w:rPr>
      </w:pPr>
      <w:r w:rsidRPr="00425FF6">
        <w:rPr>
          <w:rFonts w:eastAsia="Times New Roman"/>
          <w:color w:val="242424"/>
          <w:sz w:val="22"/>
          <w:szCs w:val="22"/>
        </w:rPr>
        <w:t xml:space="preserve">£15,000 for private patients. </w:t>
      </w:r>
    </w:p>
    <w:p w14:paraId="5F36618A" w14:textId="71E68D5A" w:rsidR="00425FF6" w:rsidRPr="00425FF6" w:rsidRDefault="00425FF6" w:rsidP="00425FF6">
      <w:pPr>
        <w:shd w:val="clear" w:color="auto" w:fill="FFFFFF"/>
        <w:spacing w:line="253" w:lineRule="atLeast"/>
        <w:rPr>
          <w:rFonts w:eastAsia="Times New Roman"/>
          <w:color w:val="242424"/>
          <w:sz w:val="22"/>
          <w:szCs w:val="22"/>
        </w:rPr>
      </w:pPr>
      <w:r w:rsidRPr="00425FF6">
        <w:rPr>
          <w:rFonts w:eastAsia="Times New Roman"/>
          <w:color w:val="242424"/>
          <w:sz w:val="22"/>
          <w:szCs w:val="22"/>
        </w:rPr>
        <w:t> </w:t>
      </w:r>
    </w:p>
    <w:p w14:paraId="4448E557" w14:textId="77777777" w:rsidR="00425FF6" w:rsidRPr="00425FF6" w:rsidRDefault="00425FF6" w:rsidP="00425FF6">
      <w:pPr>
        <w:numPr>
          <w:ilvl w:val="0"/>
          <w:numId w:val="27"/>
        </w:numPr>
        <w:shd w:val="clear" w:color="auto" w:fill="FFFFFF"/>
        <w:spacing w:line="253" w:lineRule="atLeast"/>
        <w:rPr>
          <w:rFonts w:eastAsia="Times New Roman"/>
          <w:b/>
          <w:color w:val="242424"/>
          <w:sz w:val="22"/>
          <w:szCs w:val="22"/>
        </w:rPr>
      </w:pPr>
      <w:r w:rsidRPr="00425FF6">
        <w:rPr>
          <w:rFonts w:eastAsia="Times New Roman"/>
          <w:b/>
          <w:color w:val="242424"/>
          <w:sz w:val="22"/>
          <w:szCs w:val="22"/>
        </w:rPr>
        <w:t xml:space="preserve">What </w:t>
      </w:r>
      <w:proofErr w:type="gramStart"/>
      <w:r w:rsidRPr="00425FF6">
        <w:rPr>
          <w:rFonts w:eastAsia="Times New Roman"/>
          <w:b/>
          <w:color w:val="242424"/>
          <w:sz w:val="22"/>
          <w:szCs w:val="22"/>
        </w:rPr>
        <w:t>was the biggest single loss written off</w:t>
      </w:r>
      <w:proofErr w:type="gramEnd"/>
      <w:r w:rsidRPr="00425FF6">
        <w:rPr>
          <w:rFonts w:eastAsia="Times New Roman"/>
          <w:b/>
          <w:color w:val="242424"/>
          <w:sz w:val="22"/>
          <w:szCs w:val="22"/>
        </w:rPr>
        <w:t xml:space="preserve"> by your Trust in 2021/22 (regardless of when the debt was accumulated) that related to an unpaid patient bill? Please state the total amount of this written off debt, the nationality of the patient and the department of the hospital where the majority of the bill </w:t>
      </w:r>
      <w:proofErr w:type="gramStart"/>
      <w:r w:rsidRPr="00425FF6">
        <w:rPr>
          <w:rFonts w:eastAsia="Times New Roman"/>
          <w:b/>
          <w:color w:val="242424"/>
          <w:sz w:val="22"/>
          <w:szCs w:val="22"/>
        </w:rPr>
        <w:t>was incurred</w:t>
      </w:r>
      <w:proofErr w:type="gramEnd"/>
      <w:r w:rsidRPr="00425FF6">
        <w:rPr>
          <w:rFonts w:eastAsia="Times New Roman"/>
          <w:b/>
          <w:color w:val="242424"/>
          <w:sz w:val="22"/>
          <w:szCs w:val="22"/>
        </w:rPr>
        <w:t>.</w:t>
      </w:r>
    </w:p>
    <w:p w14:paraId="3B931E43" w14:textId="77777777" w:rsidR="00425FF6" w:rsidRPr="00425FF6" w:rsidRDefault="00425FF6" w:rsidP="00425FF6">
      <w:pPr>
        <w:shd w:val="clear" w:color="auto" w:fill="FFFFFF"/>
        <w:spacing w:line="253" w:lineRule="atLeast"/>
        <w:ind w:left="720"/>
        <w:rPr>
          <w:rFonts w:eastAsia="Times New Roman"/>
          <w:b/>
          <w:color w:val="242424"/>
          <w:sz w:val="22"/>
          <w:szCs w:val="22"/>
        </w:rPr>
      </w:pPr>
    </w:p>
    <w:p w14:paraId="15FCBA26" w14:textId="77777777" w:rsidR="00425FF6" w:rsidRPr="00425FF6" w:rsidRDefault="00425FF6" w:rsidP="00425FF6">
      <w:pPr>
        <w:spacing w:after="5" w:line="249" w:lineRule="auto"/>
        <w:ind w:left="370" w:right="25" w:hanging="10"/>
        <w:rPr>
          <w:rFonts w:eastAsia="Calibri"/>
          <w:color w:val="000000"/>
          <w:sz w:val="22"/>
          <w:szCs w:val="22"/>
        </w:rPr>
      </w:pPr>
      <w:r w:rsidRPr="00425FF6">
        <w:rPr>
          <w:sz w:val="22"/>
          <w:szCs w:val="22"/>
        </w:rPr>
        <w:t xml:space="preserve">£5,960 in total. The patient’s nationality is Romanian and it was in relation to Maternity care. </w:t>
      </w:r>
    </w:p>
    <w:p w14:paraId="62602940" w14:textId="41D44306" w:rsidR="0005715B" w:rsidRDefault="0005715B" w:rsidP="00425FF6">
      <w:pPr>
        <w:pStyle w:val="Header2"/>
        <w:numPr>
          <w:ilvl w:val="0"/>
          <w:numId w:val="0"/>
        </w:numPr>
      </w:pPr>
    </w:p>
    <w:p w14:paraId="25DD0720" w14:textId="77777777" w:rsidR="009719C0" w:rsidRPr="00425FF6" w:rsidRDefault="009719C0" w:rsidP="009719C0">
      <w:pPr>
        <w:pStyle w:val="BodyCopy"/>
        <w:rPr>
          <w:sz w:val="20"/>
          <w:szCs w:val="20"/>
        </w:rPr>
      </w:pPr>
      <w:r w:rsidRPr="00425FF6">
        <w:rPr>
          <w:sz w:val="20"/>
          <w:szCs w:val="20"/>
        </w:rPr>
        <w:t xml:space="preserve">This information </w:t>
      </w:r>
      <w:proofErr w:type="gramStart"/>
      <w:r w:rsidRPr="00425FF6">
        <w:rPr>
          <w:sz w:val="20"/>
          <w:szCs w:val="20"/>
        </w:rPr>
        <w:t>is provided</w:t>
      </w:r>
      <w:proofErr w:type="gramEnd"/>
      <w:r w:rsidRPr="00425FF6">
        <w:rPr>
          <w:sz w:val="20"/>
          <w:szCs w:val="20"/>
        </w:rP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Pr="00425FF6" w:rsidRDefault="009719C0" w:rsidP="009719C0">
      <w:pPr>
        <w:pStyle w:val="BodyCopy"/>
        <w:rPr>
          <w:sz w:val="20"/>
          <w:szCs w:val="20"/>
        </w:rPr>
      </w:pPr>
      <w:r w:rsidRPr="00425FF6">
        <w:rPr>
          <w:sz w:val="20"/>
          <w:szCs w:val="20"/>
        </w:rPr>
        <w:t xml:space="preserve"> Please note that the Trust has a formal internal review and complaints </w:t>
      </w:r>
      <w:proofErr w:type="gramStart"/>
      <w:r w:rsidRPr="00425FF6">
        <w:rPr>
          <w:sz w:val="20"/>
          <w:szCs w:val="20"/>
        </w:rPr>
        <w:t>process which</w:t>
      </w:r>
      <w:proofErr w:type="gramEnd"/>
      <w:r w:rsidRPr="00425FF6">
        <w:rPr>
          <w:sz w:val="20"/>
          <w:szCs w:val="20"/>
        </w:rPr>
        <w:t xml:space="preserve">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w:t>
      </w:r>
      <w:proofErr w:type="gramStart"/>
      <w:r w:rsidRPr="00425FF6">
        <w:rPr>
          <w:sz w:val="20"/>
          <w:szCs w:val="20"/>
        </w:rPr>
        <w:t>to:</w:t>
      </w:r>
      <w:proofErr w:type="gramEnd"/>
      <w:r w:rsidRPr="00425FF6">
        <w:rPr>
          <w:sz w:val="20"/>
          <w:szCs w:val="20"/>
        </w:rPr>
        <w:t xml:space="preserve"> dataprotectionofficer@ldh.nhs.uk. This option is available to you for up to three calendar months from the date your response </w:t>
      </w:r>
      <w:proofErr w:type="gramStart"/>
      <w:r w:rsidRPr="00425FF6">
        <w:rPr>
          <w:sz w:val="20"/>
          <w:szCs w:val="20"/>
        </w:rPr>
        <w:t>was issued</w:t>
      </w:r>
      <w:proofErr w:type="gramEnd"/>
      <w:r w:rsidRPr="00425FF6">
        <w:rPr>
          <w:sz w:val="20"/>
          <w:szCs w:val="20"/>
        </w:rPr>
        <w:t xml:space="preserve">. </w:t>
      </w:r>
    </w:p>
    <w:p w14:paraId="5431B1EA" w14:textId="77777777" w:rsidR="009719C0" w:rsidRPr="00425FF6" w:rsidRDefault="009719C0" w:rsidP="009719C0">
      <w:pPr>
        <w:pStyle w:val="BodyCopy"/>
        <w:rPr>
          <w:sz w:val="20"/>
          <w:szCs w:val="20"/>
        </w:rPr>
      </w:pPr>
      <w:r w:rsidRPr="00425FF6">
        <w:rPr>
          <w:sz w:val="20"/>
          <w:szCs w:val="20"/>
        </w:rPr>
        <w:t xml:space="preserve">If you are not satisfied with the Trust review under the Freedom of Information Act </w:t>
      </w:r>
      <w:proofErr w:type="gramStart"/>
      <w:r w:rsidRPr="00425FF6">
        <w:rPr>
          <w:sz w:val="20"/>
          <w:szCs w:val="20"/>
        </w:rPr>
        <w:t>2000</w:t>
      </w:r>
      <w:proofErr w:type="gramEnd"/>
      <w:r w:rsidRPr="00425FF6">
        <w:rPr>
          <w:sz w:val="20"/>
          <w:szCs w:val="20"/>
        </w:rPr>
        <w:t xml:space="preserve"> you may apply directly to the Information Commissioners Officer (ICO) for a review of your appeal decision. The ICO can be contacted </w:t>
      </w:r>
      <w:proofErr w:type="gramStart"/>
      <w:r w:rsidRPr="00425FF6">
        <w:rPr>
          <w:sz w:val="20"/>
          <w:szCs w:val="20"/>
        </w:rPr>
        <w:t>at:</w:t>
      </w:r>
      <w:proofErr w:type="gramEnd"/>
      <w:r w:rsidRPr="00425FF6">
        <w:rPr>
          <w:sz w:val="20"/>
          <w:szCs w:val="20"/>
        </w:rPr>
        <w:t xml:space="preserve"> ICO, Wycliffe House, Water Lane, Wilmslow, Cheshire, SK9 5AF www.ico.org.uk </w:t>
      </w:r>
    </w:p>
    <w:p w14:paraId="3D03B005" w14:textId="3887F369" w:rsidR="009719C0" w:rsidRDefault="009719C0" w:rsidP="009719C0">
      <w:pPr>
        <w:pStyle w:val="BodyCopy"/>
      </w:pPr>
      <w:r>
        <w:t xml:space="preserve"> Yours sincerely, </w:t>
      </w: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B5864DA"/>
    <w:multiLevelType w:val="multilevel"/>
    <w:tmpl w:val="A78C4DF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027E2F"/>
    <w:multiLevelType w:val="multilevel"/>
    <w:tmpl w:val="4694F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5"/>
  </w:num>
  <w:num w:numId="13">
    <w:abstractNumId w:val="24"/>
  </w:num>
  <w:num w:numId="14">
    <w:abstractNumId w:val="15"/>
  </w:num>
  <w:num w:numId="15">
    <w:abstractNumId w:val="22"/>
  </w:num>
  <w:num w:numId="16">
    <w:abstractNumId w:val="11"/>
  </w:num>
  <w:num w:numId="17">
    <w:abstractNumId w:val="14"/>
  </w:num>
  <w:num w:numId="18">
    <w:abstractNumId w:val="21"/>
  </w:num>
  <w:num w:numId="19">
    <w:abstractNumId w:val="10"/>
  </w:num>
  <w:num w:numId="20">
    <w:abstractNumId w:val="20"/>
  </w:num>
  <w:num w:numId="21">
    <w:abstractNumId w:val="12"/>
  </w:num>
  <w:num w:numId="22">
    <w:abstractNumId w:val="17"/>
  </w:num>
  <w:num w:numId="23">
    <w:abstractNumId w:val="19"/>
  </w:num>
  <w:num w:numId="24">
    <w:abstractNumId w:val="18"/>
  </w:num>
  <w:num w:numId="25">
    <w:abstractNumId w:val="2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425FF6"/>
    <w:rsid w:val="005110B5"/>
    <w:rsid w:val="00527BE4"/>
    <w:rsid w:val="0053633B"/>
    <w:rsid w:val="00576351"/>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25067120">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F784E-270C-4123-A5D6-C51F2F89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2023-07-06T14:28:00Z</dcterms:created>
  <dcterms:modified xsi:type="dcterms:W3CDTF">2023-07-06T14:28:00Z</dcterms:modified>
</cp:coreProperties>
</file>