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F54C636" w:rsidR="00BC08C6" w:rsidRPr="00F21541" w:rsidRDefault="00BC08C6" w:rsidP="00F21541">
      <w:pPr>
        <w:pStyle w:val="Header1"/>
      </w:pPr>
      <w:r w:rsidRPr="00F21541">
        <w:t xml:space="preserve">FOI </w:t>
      </w:r>
      <w:r w:rsidR="00A409B7">
        <w:t>1951</w:t>
      </w:r>
    </w:p>
    <w:p w14:paraId="03EDF20E" w14:textId="20D5D0E2" w:rsidR="009719C0" w:rsidRDefault="009719C0" w:rsidP="009719C0">
      <w:pPr>
        <w:pStyle w:val="BodyCopy"/>
      </w:pPr>
      <w:r>
        <w:t>Date</w:t>
      </w:r>
      <w:r w:rsidR="007E2EB1">
        <w:t xml:space="preserve"> </w:t>
      </w:r>
      <w:r w:rsidR="00A409B7">
        <w:t>23/01/2023</w:t>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4691383A" w14:textId="3BEF03CB" w:rsidR="009719C0" w:rsidRPr="00A409B7" w:rsidRDefault="009719C0" w:rsidP="00A409B7">
      <w:pPr>
        <w:pStyle w:val="BodyCopy"/>
      </w:pPr>
      <w:r>
        <w:t>Thank you for your Freedom of Information request. Please note</w:t>
      </w:r>
      <w:proofErr w:type="gramStart"/>
      <w:r>
        <w:t>,</w:t>
      </w:r>
      <w:proofErr w:type="gramEnd"/>
      <w:r>
        <w:t xml:space="preserve"> this is a cross-site response for Bedford site and Luton site.</w:t>
      </w:r>
    </w:p>
    <w:p w14:paraId="4EAAC073" w14:textId="40F598FC" w:rsidR="00BC08C6" w:rsidRDefault="00BC08C6" w:rsidP="00E652A3">
      <w:pPr>
        <w:pStyle w:val="BodyCopy"/>
      </w:pPr>
      <w:r>
        <w:t>You asked:</w:t>
      </w:r>
    </w:p>
    <w:p w14:paraId="2EC82A85" w14:textId="77777777" w:rsidR="00A409B7" w:rsidRPr="00A409B7" w:rsidRDefault="00A409B7" w:rsidP="00A409B7">
      <w:pPr>
        <w:shd w:val="clear" w:color="auto" w:fill="FFFFFF"/>
        <w:spacing w:before="100" w:beforeAutospacing="1" w:after="100" w:afterAutospacing="1"/>
        <w:rPr>
          <w:rFonts w:eastAsia="Times New Roman" w:cs="Arial"/>
          <w:b/>
          <w:color w:val="242424"/>
          <w:sz w:val="22"/>
          <w:szCs w:val="22"/>
        </w:rPr>
      </w:pPr>
      <w:r w:rsidRPr="00A409B7">
        <w:rPr>
          <w:rFonts w:eastAsia="Times New Roman" w:cs="Arial"/>
          <w:b/>
          <w:color w:val="242424"/>
          <w:sz w:val="22"/>
          <w:szCs w:val="22"/>
        </w:rPr>
        <w:t xml:space="preserve">The amount of money spent by your trust on hotel rooms for discharged patients for </w:t>
      </w:r>
      <w:proofErr w:type="spellStart"/>
      <w:r w:rsidRPr="00A409B7">
        <w:rPr>
          <w:rFonts w:eastAsia="Times New Roman" w:cs="Arial"/>
          <w:b/>
          <w:color w:val="242424"/>
          <w:sz w:val="22"/>
          <w:szCs w:val="22"/>
        </w:rPr>
        <w:t>i</w:t>
      </w:r>
      <w:proofErr w:type="spellEnd"/>
      <w:r w:rsidRPr="00A409B7">
        <w:rPr>
          <w:rFonts w:eastAsia="Times New Roman" w:cs="Arial"/>
          <w:b/>
          <w:color w:val="242424"/>
          <w:sz w:val="22"/>
          <w:szCs w:val="22"/>
        </w:rPr>
        <w:t>) the year 2022, and ii) 2023 so far.</w:t>
      </w:r>
    </w:p>
    <w:p w14:paraId="2883987C" w14:textId="2C75A05E" w:rsidR="00A409B7" w:rsidRPr="00A409B7" w:rsidRDefault="00A409B7" w:rsidP="00A409B7">
      <w:pPr>
        <w:shd w:val="clear" w:color="auto" w:fill="FFFFFF"/>
        <w:spacing w:before="100" w:beforeAutospacing="1" w:after="100" w:afterAutospacing="1"/>
        <w:rPr>
          <w:rFonts w:eastAsia="Times New Roman" w:cs="Arial"/>
          <w:b/>
          <w:color w:val="242424"/>
          <w:sz w:val="22"/>
          <w:szCs w:val="22"/>
        </w:rPr>
      </w:pPr>
      <w:r w:rsidRPr="00A409B7">
        <w:rPr>
          <w:rFonts w:eastAsia="Times New Roman" w:cs="Arial"/>
          <w:b/>
          <w:color w:val="242424"/>
          <w:sz w:val="22"/>
          <w:szCs w:val="22"/>
        </w:rPr>
        <w:t xml:space="preserve">The single most expensive hotel room your trust has purchased for discharged patients for </w:t>
      </w:r>
      <w:proofErr w:type="spellStart"/>
      <w:r w:rsidRPr="00A409B7">
        <w:rPr>
          <w:rFonts w:eastAsia="Times New Roman" w:cs="Arial"/>
          <w:b/>
          <w:color w:val="242424"/>
          <w:sz w:val="22"/>
          <w:szCs w:val="22"/>
        </w:rPr>
        <w:t>i</w:t>
      </w:r>
      <w:proofErr w:type="spellEnd"/>
      <w:r w:rsidRPr="00A409B7">
        <w:rPr>
          <w:rFonts w:eastAsia="Times New Roman" w:cs="Arial"/>
          <w:b/>
          <w:color w:val="242424"/>
          <w:sz w:val="22"/>
          <w:szCs w:val="22"/>
        </w:rPr>
        <w:t>) the year 2022, and ii) 2023 so far.</w:t>
      </w:r>
    </w:p>
    <w:p w14:paraId="5B7D9EA4" w14:textId="77777777" w:rsidR="00A409B7" w:rsidRPr="00A409B7" w:rsidRDefault="00A409B7" w:rsidP="00A409B7">
      <w:pPr>
        <w:shd w:val="clear" w:color="auto" w:fill="FFFFFF"/>
        <w:spacing w:before="100" w:beforeAutospacing="1" w:after="100" w:afterAutospacing="1"/>
        <w:rPr>
          <w:rFonts w:cs="Arial"/>
          <w:sz w:val="22"/>
          <w:szCs w:val="22"/>
          <w:shd w:val="clear" w:color="auto" w:fill="FFFFFF"/>
        </w:rPr>
      </w:pPr>
      <w:r w:rsidRPr="00A409B7">
        <w:rPr>
          <w:rFonts w:cs="Arial"/>
          <w:sz w:val="22"/>
          <w:szCs w:val="22"/>
          <w:shd w:val="clear" w:color="auto" w:fill="FFFFFF"/>
        </w:rPr>
        <w:t>Answer:</w:t>
      </w:r>
    </w:p>
    <w:p w14:paraId="7D3BF25C" w14:textId="77777777" w:rsidR="00A409B7" w:rsidRPr="00A409B7" w:rsidRDefault="00A409B7" w:rsidP="00A409B7">
      <w:pPr>
        <w:shd w:val="clear" w:color="auto" w:fill="FFFFFF"/>
        <w:spacing w:before="100" w:beforeAutospacing="1" w:after="100" w:afterAutospacing="1"/>
        <w:rPr>
          <w:rFonts w:eastAsia="Times New Roman" w:cs="Arial"/>
          <w:color w:val="242424"/>
          <w:sz w:val="22"/>
          <w:szCs w:val="22"/>
        </w:rPr>
      </w:pPr>
      <w:r w:rsidRPr="00A409B7">
        <w:rPr>
          <w:rFonts w:cs="Arial"/>
          <w:sz w:val="22"/>
          <w:szCs w:val="22"/>
          <w:shd w:val="clear" w:color="auto" w:fill="FFFFFF"/>
        </w:rPr>
        <w:t xml:space="preserve">The Trust has discharged to hotels, however this </w:t>
      </w:r>
      <w:proofErr w:type="gramStart"/>
      <w:r w:rsidRPr="00A409B7">
        <w:rPr>
          <w:rFonts w:cs="Arial"/>
          <w:sz w:val="22"/>
          <w:szCs w:val="22"/>
          <w:shd w:val="clear" w:color="auto" w:fill="FFFFFF"/>
        </w:rPr>
        <w:t>is not funded</w:t>
      </w:r>
      <w:proofErr w:type="gramEnd"/>
      <w:r w:rsidRPr="00A409B7">
        <w:rPr>
          <w:rFonts w:cs="Arial"/>
          <w:sz w:val="22"/>
          <w:szCs w:val="22"/>
          <w:shd w:val="clear" w:color="auto" w:fill="FFFFFF"/>
        </w:rPr>
        <w:t xml:space="preserve"> by the Trust as the monies has come from the Local Authorities rough sleeper / homeless funds</w:t>
      </w:r>
    </w:p>
    <w:p w14:paraId="7FCDAC21" w14:textId="77777777" w:rsidR="00A409B7" w:rsidRPr="00A409B7" w:rsidRDefault="00A409B7" w:rsidP="00A409B7">
      <w:pPr>
        <w:spacing w:after="5" w:line="249" w:lineRule="auto"/>
        <w:ind w:left="10" w:right="25" w:hanging="10"/>
        <w:rPr>
          <w:rFonts w:eastAsia="Calibri" w:cs="Arial"/>
          <w:color w:val="1F497D"/>
          <w:sz w:val="22"/>
          <w:szCs w:val="22"/>
          <w:shd w:val="clear" w:color="auto" w:fill="FFFFFF"/>
        </w:rPr>
      </w:pPr>
      <w:r w:rsidRPr="00A409B7">
        <w:rPr>
          <w:rFonts w:cs="Arial"/>
          <w:sz w:val="22"/>
          <w:szCs w:val="22"/>
          <w:shd w:val="clear" w:color="auto" w:fill="FFFFFF"/>
        </w:rPr>
        <w:t xml:space="preserve">We have not used Hotels for patients that we are unable to find care or appropriate placements </w:t>
      </w:r>
      <w:proofErr w:type="gramStart"/>
      <w:r w:rsidRPr="00A409B7">
        <w:rPr>
          <w:rFonts w:cs="Arial"/>
          <w:sz w:val="22"/>
          <w:szCs w:val="22"/>
          <w:shd w:val="clear" w:color="auto" w:fill="FFFFFF"/>
        </w:rPr>
        <w:t>for</w:t>
      </w:r>
      <w:proofErr w:type="gramEnd"/>
      <w:r w:rsidRPr="00A409B7">
        <w:rPr>
          <w:rFonts w:cs="Arial"/>
          <w:sz w:val="22"/>
          <w:szCs w:val="22"/>
          <w:shd w:val="clear" w:color="auto" w:fill="FFFFFF"/>
        </w:rPr>
        <w:t>.</w:t>
      </w:r>
    </w:p>
    <w:p w14:paraId="62602940" w14:textId="0FF0B11E" w:rsidR="0005715B" w:rsidRDefault="0005715B" w:rsidP="00A409B7">
      <w:pPr>
        <w:pStyle w:val="Header2"/>
        <w:numPr>
          <w:ilvl w:val="0"/>
          <w:numId w:val="0"/>
        </w:numPr>
      </w:pPr>
    </w:p>
    <w:p w14:paraId="25DD0720" w14:textId="77777777" w:rsidR="009719C0" w:rsidRPr="00A409B7" w:rsidRDefault="009719C0" w:rsidP="009719C0">
      <w:pPr>
        <w:pStyle w:val="BodyCopy"/>
        <w:rPr>
          <w:sz w:val="20"/>
          <w:szCs w:val="20"/>
        </w:rPr>
      </w:pPr>
      <w:r w:rsidRPr="00A409B7">
        <w:rPr>
          <w:sz w:val="20"/>
          <w:szCs w:val="20"/>
        </w:rPr>
        <w:t xml:space="preserve">This information </w:t>
      </w:r>
      <w:proofErr w:type="gramStart"/>
      <w:r w:rsidRPr="00A409B7">
        <w:rPr>
          <w:sz w:val="20"/>
          <w:szCs w:val="20"/>
        </w:rPr>
        <w:t>is provided</w:t>
      </w:r>
      <w:proofErr w:type="gramEnd"/>
      <w:r w:rsidRPr="00A409B7">
        <w:rPr>
          <w:sz w:val="20"/>
          <w:szCs w:val="20"/>
        </w:rP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Pr="00A409B7" w:rsidRDefault="009719C0" w:rsidP="009719C0">
      <w:pPr>
        <w:pStyle w:val="BodyCopy"/>
        <w:rPr>
          <w:sz w:val="20"/>
          <w:szCs w:val="20"/>
        </w:rPr>
      </w:pPr>
      <w:r w:rsidRPr="00A409B7">
        <w:rPr>
          <w:sz w:val="20"/>
          <w:szCs w:val="20"/>
        </w:rPr>
        <w:t xml:space="preserve"> Please note that the Trust has a for</w:t>
      </w:r>
      <w:bookmarkStart w:id="0" w:name="_GoBack"/>
      <w:bookmarkEnd w:id="0"/>
      <w:r w:rsidRPr="00A409B7">
        <w:rPr>
          <w:sz w:val="20"/>
          <w:szCs w:val="20"/>
        </w:rPr>
        <w:t xml:space="preserve">mal internal review and complaints </w:t>
      </w:r>
      <w:proofErr w:type="gramStart"/>
      <w:r w:rsidRPr="00A409B7">
        <w:rPr>
          <w:sz w:val="20"/>
          <w:szCs w:val="20"/>
        </w:rPr>
        <w:t>process which</w:t>
      </w:r>
      <w:proofErr w:type="gramEnd"/>
      <w:r w:rsidRPr="00A409B7">
        <w:rPr>
          <w:sz w:val="20"/>
          <w:szCs w:val="20"/>
        </w:rPr>
        <w:t xml:space="preserve">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w:t>
      </w:r>
      <w:proofErr w:type="gramStart"/>
      <w:r w:rsidRPr="00A409B7">
        <w:rPr>
          <w:sz w:val="20"/>
          <w:szCs w:val="20"/>
        </w:rPr>
        <w:t>to:</w:t>
      </w:r>
      <w:proofErr w:type="gramEnd"/>
      <w:r w:rsidRPr="00A409B7">
        <w:rPr>
          <w:sz w:val="20"/>
          <w:szCs w:val="20"/>
        </w:rPr>
        <w:t xml:space="preserve"> dataprotectionofficer@ldh.nhs.uk. This option is available to you for up to three calendar months from the date your response </w:t>
      </w:r>
      <w:proofErr w:type="gramStart"/>
      <w:r w:rsidRPr="00A409B7">
        <w:rPr>
          <w:sz w:val="20"/>
          <w:szCs w:val="20"/>
        </w:rPr>
        <w:t>was issued</w:t>
      </w:r>
      <w:proofErr w:type="gramEnd"/>
      <w:r w:rsidRPr="00A409B7">
        <w:rPr>
          <w:sz w:val="20"/>
          <w:szCs w:val="20"/>
        </w:rPr>
        <w:t xml:space="preserve">. </w:t>
      </w:r>
    </w:p>
    <w:p w14:paraId="5431B1EA" w14:textId="77777777" w:rsidR="009719C0" w:rsidRPr="00A409B7" w:rsidRDefault="009719C0" w:rsidP="009719C0">
      <w:pPr>
        <w:pStyle w:val="BodyCopy"/>
        <w:rPr>
          <w:sz w:val="20"/>
          <w:szCs w:val="20"/>
        </w:rPr>
      </w:pPr>
      <w:r w:rsidRPr="00A409B7">
        <w:rPr>
          <w:sz w:val="20"/>
          <w:szCs w:val="20"/>
        </w:rPr>
        <w:t xml:space="preserve">If you are not satisfied with the Trust review under the Freedom of Information Act </w:t>
      </w:r>
      <w:proofErr w:type="gramStart"/>
      <w:r w:rsidRPr="00A409B7">
        <w:rPr>
          <w:sz w:val="20"/>
          <w:szCs w:val="20"/>
        </w:rPr>
        <w:t>2000</w:t>
      </w:r>
      <w:proofErr w:type="gramEnd"/>
      <w:r w:rsidRPr="00A409B7">
        <w:rPr>
          <w:sz w:val="20"/>
          <w:szCs w:val="20"/>
        </w:rPr>
        <w:t xml:space="preserve"> you may apply directly to the Information Commissioners Officer (ICO) for a review of your appeal decision. The ICO can be contacted </w:t>
      </w:r>
      <w:proofErr w:type="gramStart"/>
      <w:r w:rsidRPr="00A409B7">
        <w:rPr>
          <w:sz w:val="20"/>
          <w:szCs w:val="20"/>
        </w:rPr>
        <w:t>at:</w:t>
      </w:r>
      <w:proofErr w:type="gramEnd"/>
      <w:r w:rsidRPr="00A409B7">
        <w:rPr>
          <w:sz w:val="20"/>
          <w:szCs w:val="20"/>
        </w:rPr>
        <w:t xml:space="preserve"> ICO, Wycliffe House, Water Lane, Wilmslow, Cheshire, SK9 5AF www.ico.org.uk </w:t>
      </w:r>
    </w:p>
    <w:p w14:paraId="3D03B005" w14:textId="269DBC4E" w:rsidR="009719C0" w:rsidRDefault="009719C0" w:rsidP="009719C0">
      <w:pPr>
        <w:pStyle w:val="BodyCopy"/>
      </w:pPr>
      <w:r>
        <w:t xml:space="preserve"> Yours sincerely, </w:t>
      </w: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576351" w:rsidRDefault="00576351" w:rsidP="00056722">
      <w:r>
        <w:separator/>
      </w:r>
    </w:p>
  </w:endnote>
  <w:endnote w:type="continuationSeparator" w:id="0">
    <w:p w14:paraId="0C1E5F2C" w14:textId="77777777" w:rsidR="00576351" w:rsidRDefault="0057635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576351" w:rsidRDefault="0057635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576351" w:rsidRDefault="00576351" w:rsidP="00056722">
      <w:r>
        <w:separator/>
      </w:r>
    </w:p>
  </w:footnote>
  <w:footnote w:type="continuationSeparator" w:id="0">
    <w:p w14:paraId="06F95986" w14:textId="77777777" w:rsidR="00576351" w:rsidRDefault="0057635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576351" w:rsidRDefault="0057635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4"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3"/>
  </w:num>
  <w:num w:numId="13">
    <w:abstractNumId w:val="22"/>
  </w:num>
  <w:num w:numId="14">
    <w:abstractNumId w:val="15"/>
  </w:num>
  <w:num w:numId="15">
    <w:abstractNumId w:val="21"/>
  </w:num>
  <w:num w:numId="16">
    <w:abstractNumId w:val="11"/>
  </w:num>
  <w:num w:numId="17">
    <w:abstractNumId w:val="14"/>
  </w:num>
  <w:num w:numId="18">
    <w:abstractNumId w:val="20"/>
  </w:num>
  <w:num w:numId="19">
    <w:abstractNumId w:val="10"/>
  </w:num>
  <w:num w:numId="20">
    <w:abstractNumId w:val="19"/>
  </w:num>
  <w:num w:numId="21">
    <w:abstractNumId w:val="12"/>
  </w:num>
  <w:num w:numId="22">
    <w:abstractNumId w:val="16"/>
  </w:num>
  <w:num w:numId="23">
    <w:abstractNumId w:val="18"/>
  </w:num>
  <w:num w:numId="24">
    <w:abstractNumId w:val="17"/>
  </w:num>
  <w:num w:numId="25">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76351"/>
    <w:rsid w:val="005D650F"/>
    <w:rsid w:val="0060164D"/>
    <w:rsid w:val="00672956"/>
    <w:rsid w:val="00681234"/>
    <w:rsid w:val="006B6CE6"/>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409B7"/>
    <w:rsid w:val="00A71F39"/>
    <w:rsid w:val="00AB51D8"/>
    <w:rsid w:val="00B039EF"/>
    <w:rsid w:val="00B42BE7"/>
    <w:rsid w:val="00BC08C6"/>
    <w:rsid w:val="00BF3AE7"/>
    <w:rsid w:val="00CE2CC3"/>
    <w:rsid w:val="00D011ED"/>
    <w:rsid w:val="00D85C43"/>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20708842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41BC41-6A7C-4BE5-B796-CB3A4CACF9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317</Words>
  <Characters>1808</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 2 (RC9) Luton &amp; Dunstable Hospital FT</cp:lastModifiedBy>
  <cp:revision>2</cp:revision>
  <cp:lastPrinted>2022-11-09T09:56:00Z</cp:lastPrinted>
  <dcterms:created xsi:type="dcterms:W3CDTF">2023-07-04T14:47:00Z</dcterms:created>
  <dcterms:modified xsi:type="dcterms:W3CDTF">2023-07-04T14:47:00Z</dcterms:modified>
</cp:coreProperties>
</file>