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D657195" w:rsidR="00BC08C6" w:rsidRPr="00F21541" w:rsidRDefault="00BC08C6" w:rsidP="00F21541">
      <w:pPr>
        <w:pStyle w:val="Header1"/>
      </w:pPr>
      <w:r w:rsidRPr="00F21541">
        <w:t xml:space="preserve">FOI </w:t>
      </w:r>
      <w:r w:rsidR="008F72C4">
        <w:t>1901</w:t>
      </w:r>
    </w:p>
    <w:p w14:paraId="03EDF20E" w14:textId="3729A8DA" w:rsidR="009719C0" w:rsidRDefault="009719C0" w:rsidP="009719C0">
      <w:pPr>
        <w:pStyle w:val="BodyCopy"/>
      </w:pPr>
      <w:r>
        <w:t>Date</w:t>
      </w:r>
      <w:r w:rsidR="008F72C4">
        <w:t xml:space="preserve"> 24/01/2023</w:t>
      </w:r>
      <w:bookmarkStart w:id="0" w:name="_GoBack"/>
      <w:bookmarkEnd w:id="0"/>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2424CC59" w:rsidR="00BC08C6" w:rsidRDefault="00BC08C6" w:rsidP="00E652A3">
      <w:pPr>
        <w:pStyle w:val="BodyCopy"/>
      </w:pPr>
      <w:r>
        <w:t>You asked:</w:t>
      </w:r>
    </w:p>
    <w:tbl>
      <w:tblPr>
        <w:tblpPr w:leftFromText="180" w:rightFromText="180" w:bottomFromText="160" w:vertAnchor="text" w:horzAnchor="page" w:tblpXSpec="center" w:tblpY="206"/>
        <w:tblW w:w="9566" w:type="dxa"/>
        <w:tblCellMar>
          <w:left w:w="0" w:type="dxa"/>
          <w:right w:w="0" w:type="dxa"/>
        </w:tblCellMar>
        <w:tblLook w:val="04A0" w:firstRow="1" w:lastRow="0" w:firstColumn="1" w:lastColumn="0" w:noHBand="0" w:noVBand="1"/>
      </w:tblPr>
      <w:tblGrid>
        <w:gridCol w:w="4225"/>
        <w:gridCol w:w="2026"/>
        <w:gridCol w:w="3315"/>
      </w:tblGrid>
      <w:tr w:rsidR="008F72C4" w14:paraId="039FC843" w14:textId="77777777" w:rsidTr="008F72C4">
        <w:trPr>
          <w:trHeight w:val="476"/>
        </w:trPr>
        <w:tc>
          <w:tcPr>
            <w:tcW w:w="4225" w:type="dxa"/>
            <w:tcBorders>
              <w:top w:val="single" w:sz="8" w:space="0" w:color="auto"/>
              <w:left w:val="single" w:sz="8" w:space="0" w:color="auto"/>
              <w:bottom w:val="single" w:sz="4" w:space="0" w:color="auto"/>
              <w:right w:val="single" w:sz="8" w:space="0" w:color="auto"/>
            </w:tcBorders>
            <w:noWrap/>
            <w:tcMar>
              <w:top w:w="0" w:type="dxa"/>
              <w:left w:w="108" w:type="dxa"/>
              <w:bottom w:w="0" w:type="dxa"/>
              <w:right w:w="108" w:type="dxa"/>
            </w:tcMar>
            <w:vAlign w:val="center"/>
            <w:hideMark/>
          </w:tcPr>
          <w:p w14:paraId="3D5B31EE" w14:textId="77777777" w:rsidR="008F72C4" w:rsidRDefault="008F72C4">
            <w:pPr>
              <w:rPr>
                <w:rFonts w:ascii="Calibri" w:eastAsia="Times New Roman" w:hAnsi="Calibri"/>
              </w:rPr>
            </w:pPr>
            <w:r>
              <w:rPr>
                <w:rFonts w:eastAsia="Times New Roman" w:cs="Arial"/>
                <w:b/>
                <w:bCs/>
                <w:sz w:val="16"/>
                <w:szCs w:val="16"/>
                <w:bdr w:val="none" w:sz="0" w:space="0" w:color="auto" w:frame="1"/>
              </w:rPr>
              <w:t>Request FOI - 2022-1901</w:t>
            </w:r>
          </w:p>
        </w:tc>
        <w:tc>
          <w:tcPr>
            <w:tcW w:w="2026" w:type="dxa"/>
            <w:tcBorders>
              <w:top w:val="single" w:sz="8" w:space="0" w:color="auto"/>
              <w:left w:val="nil"/>
              <w:bottom w:val="single" w:sz="4" w:space="0" w:color="auto"/>
              <w:right w:val="single" w:sz="8" w:space="0" w:color="auto"/>
            </w:tcBorders>
            <w:noWrap/>
            <w:tcMar>
              <w:top w:w="0" w:type="dxa"/>
              <w:left w:w="108" w:type="dxa"/>
              <w:bottom w:w="0" w:type="dxa"/>
              <w:right w:w="108" w:type="dxa"/>
            </w:tcMar>
            <w:vAlign w:val="center"/>
            <w:hideMark/>
          </w:tcPr>
          <w:p w14:paraId="6E9741A3" w14:textId="77777777" w:rsidR="008F72C4" w:rsidRDefault="008F72C4">
            <w:pPr>
              <w:jc w:val="center"/>
              <w:rPr>
                <w:rFonts w:eastAsia="Times New Roman"/>
              </w:rPr>
            </w:pPr>
            <w:r>
              <w:rPr>
                <w:rFonts w:eastAsia="Times New Roman" w:cs="Arial"/>
                <w:b/>
                <w:bCs/>
                <w:sz w:val="16"/>
                <w:szCs w:val="16"/>
                <w:bdr w:val="none" w:sz="0" w:space="0" w:color="auto" w:frame="1"/>
              </w:rPr>
              <w:t>Combined</w:t>
            </w:r>
          </w:p>
        </w:tc>
        <w:tc>
          <w:tcPr>
            <w:tcW w:w="3315" w:type="dxa"/>
            <w:tcBorders>
              <w:top w:val="single" w:sz="8" w:space="0" w:color="auto"/>
              <w:left w:val="nil"/>
              <w:bottom w:val="single" w:sz="4" w:space="0" w:color="auto"/>
              <w:right w:val="single" w:sz="8" w:space="0" w:color="auto"/>
            </w:tcBorders>
            <w:noWrap/>
            <w:tcMar>
              <w:top w:w="0" w:type="dxa"/>
              <w:left w:w="108" w:type="dxa"/>
              <w:bottom w:w="0" w:type="dxa"/>
              <w:right w:w="108" w:type="dxa"/>
            </w:tcMar>
            <w:vAlign w:val="center"/>
            <w:hideMark/>
          </w:tcPr>
          <w:p w14:paraId="3BBE03AD" w14:textId="77777777" w:rsidR="008F72C4" w:rsidRDefault="008F72C4">
            <w:pPr>
              <w:jc w:val="center"/>
              <w:rPr>
                <w:rFonts w:eastAsia="Times New Roman"/>
              </w:rPr>
            </w:pPr>
            <w:r>
              <w:rPr>
                <w:rFonts w:eastAsia="Times New Roman" w:cs="Arial"/>
                <w:b/>
                <w:bCs/>
                <w:sz w:val="16"/>
                <w:szCs w:val="16"/>
                <w:bdr w:val="none" w:sz="0" w:space="0" w:color="auto" w:frame="1"/>
              </w:rPr>
              <w:t>Criteria</w:t>
            </w:r>
          </w:p>
        </w:tc>
      </w:tr>
      <w:tr w:rsidR="008F72C4" w14:paraId="0E597FDB" w14:textId="77777777" w:rsidTr="008F72C4">
        <w:trPr>
          <w:trHeight w:val="1431"/>
        </w:trPr>
        <w:tc>
          <w:tcPr>
            <w:tcW w:w="422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23D25F99" w14:textId="77777777" w:rsidR="008F72C4" w:rsidRDefault="008F72C4">
            <w:pPr>
              <w:jc w:val="center"/>
              <w:rPr>
                <w:rFonts w:eastAsia="Times New Roman"/>
              </w:rPr>
            </w:pPr>
            <w:r>
              <w:rPr>
                <w:rFonts w:eastAsia="Times New Roman" w:cs="Arial"/>
                <w:sz w:val="16"/>
                <w:szCs w:val="16"/>
                <w:bdr w:val="none" w:sz="0" w:space="0" w:color="auto" w:frame="1"/>
              </w:rPr>
              <w:t>To know the average wait time for colonoscopy investigations (in weeks) in the year 2022 for patients on a non-urgent pathway (i.e. people not on the suspected cancer pathway).</w:t>
            </w:r>
          </w:p>
        </w:tc>
        <w:tc>
          <w:tcPr>
            <w:tcW w:w="2026" w:type="dxa"/>
            <w:tcBorders>
              <w:top w:val="single" w:sz="4" w:space="0" w:color="auto"/>
              <w:left w:val="single" w:sz="4" w:space="0" w:color="auto"/>
              <w:bottom w:val="single" w:sz="4" w:space="0" w:color="auto"/>
              <w:right w:val="single" w:sz="4" w:space="0" w:color="auto"/>
            </w:tcBorders>
            <w:noWrap/>
            <w:tcMar>
              <w:top w:w="0" w:type="dxa"/>
              <w:left w:w="108" w:type="dxa"/>
              <w:bottom w:w="0" w:type="dxa"/>
              <w:right w:w="108" w:type="dxa"/>
            </w:tcMar>
            <w:vAlign w:val="center"/>
            <w:hideMark/>
          </w:tcPr>
          <w:p w14:paraId="58AA3F55" w14:textId="77777777" w:rsidR="008F72C4" w:rsidRDefault="008F72C4">
            <w:pPr>
              <w:jc w:val="center"/>
              <w:rPr>
                <w:rFonts w:eastAsia="Times New Roman"/>
              </w:rPr>
            </w:pPr>
            <w:r>
              <w:rPr>
                <w:rFonts w:eastAsia="Times New Roman" w:cs="Arial"/>
                <w:sz w:val="16"/>
                <w:szCs w:val="16"/>
                <w:bdr w:val="none" w:sz="0" w:space="0" w:color="auto" w:frame="1"/>
              </w:rPr>
              <w:t>14.5 weeks</w:t>
            </w:r>
          </w:p>
        </w:tc>
        <w:tc>
          <w:tcPr>
            <w:tcW w:w="331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hideMark/>
          </w:tcPr>
          <w:p w14:paraId="164C760D" w14:textId="77777777" w:rsidR="008F72C4" w:rsidRDefault="008F72C4">
            <w:pPr>
              <w:jc w:val="center"/>
              <w:rPr>
                <w:rFonts w:eastAsia="Times New Roman"/>
              </w:rPr>
            </w:pPr>
            <w:r>
              <w:rPr>
                <w:rFonts w:eastAsia="Times New Roman" w:cs="Arial"/>
                <w:sz w:val="16"/>
                <w:szCs w:val="16"/>
                <w:bdr w:val="none" w:sz="0" w:space="0" w:color="auto" w:frame="1"/>
              </w:rPr>
              <w:t>Wait time in weeks for procedures in the H22 set of procedures where referral priority was 'soon' or routine'</w:t>
            </w:r>
          </w:p>
        </w:tc>
      </w:tr>
    </w:tbl>
    <w:p w14:paraId="62602940" w14:textId="1990E03A" w:rsidR="0005715B" w:rsidRDefault="0005715B" w:rsidP="008F72C4">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3"/>
  </w:num>
  <w:num w:numId="12">
    <w:abstractNumId w:val="23"/>
  </w:num>
  <w:num w:numId="13">
    <w:abstractNumId w:val="22"/>
  </w:num>
  <w:num w:numId="14">
    <w:abstractNumId w:val="15"/>
  </w:num>
  <w:num w:numId="15">
    <w:abstractNumId w:val="21"/>
  </w:num>
  <w:num w:numId="16">
    <w:abstractNumId w:val="11"/>
  </w:num>
  <w:num w:numId="17">
    <w:abstractNumId w:val="14"/>
  </w:num>
  <w:num w:numId="18">
    <w:abstractNumId w:val="20"/>
  </w:num>
  <w:num w:numId="19">
    <w:abstractNumId w:val="10"/>
  </w:num>
  <w:num w:numId="20">
    <w:abstractNumId w:val="19"/>
  </w:num>
  <w:num w:numId="21">
    <w:abstractNumId w:val="12"/>
  </w:num>
  <w:num w:numId="22">
    <w:abstractNumId w:val="16"/>
  </w:num>
  <w:num w:numId="23">
    <w:abstractNumId w:val="18"/>
  </w:num>
  <w:num w:numId="24">
    <w:abstractNumId w:val="17"/>
  </w:num>
  <w:num w:numId="2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8F72C4"/>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5633963">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42C087-C9F5-4272-9C96-95FEB6C014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291</Words>
  <Characters>1662</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2023-07-03T13:04:00Z</dcterms:created>
  <dcterms:modified xsi:type="dcterms:W3CDTF">2023-07-03T13:04:00Z</dcterms:modified>
</cp:coreProperties>
</file>