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3DD03779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3715AC">
        <w:rPr>
          <w:noProof/>
          <w:color w:val="auto"/>
          <w:sz w:val="24"/>
          <w:szCs w:val="24"/>
        </w:rPr>
        <w:t>31/01/2023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11E750EB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3715AC">
        <w:rPr>
          <w:b/>
          <w:color w:val="212121"/>
          <w:sz w:val="24"/>
        </w:rPr>
        <w:t>1896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7218103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203263A6" w14:textId="7136339A" w:rsidR="003715AC" w:rsidRDefault="003715AC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4766A0C4" w14:textId="7F491B44" w:rsidR="003715AC" w:rsidRPr="003715AC" w:rsidRDefault="003715AC" w:rsidP="009B266D">
      <w:pPr>
        <w:spacing w:after="5" w:line="250" w:lineRule="auto"/>
        <w:ind w:left="10" w:right="25" w:hanging="10"/>
        <w:rPr>
          <w:rFonts w:asciiTheme="minorHAnsi" w:hAnsiTheme="minorHAnsi" w:cstheme="minorHAnsi"/>
          <w:b/>
          <w:sz w:val="24"/>
          <w:szCs w:val="24"/>
        </w:rPr>
      </w:pPr>
      <w:r w:rsidRPr="003715AC">
        <w:rPr>
          <w:rFonts w:asciiTheme="minorHAnsi" w:hAnsiTheme="minorHAnsi" w:cstheme="minorHAnsi"/>
          <w:b/>
          <w:color w:val="242424"/>
          <w:sz w:val="23"/>
          <w:szCs w:val="23"/>
          <w:shd w:val="clear" w:color="auto" w:fill="FFFFFF"/>
        </w:rPr>
        <w:t>The number of sewage leaks at NHS hospitals in England reported over the last 12 months.</w:t>
      </w:r>
    </w:p>
    <w:p w14:paraId="6571D37F" w14:textId="5ACB96E9" w:rsidR="003715AC" w:rsidRDefault="003715AC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4F695870" w14:textId="4154CAEF" w:rsidR="003715AC" w:rsidRPr="003715AC" w:rsidRDefault="003715AC" w:rsidP="009B266D">
      <w:pPr>
        <w:spacing w:after="5" w:line="250" w:lineRule="auto"/>
        <w:ind w:left="10" w:right="25" w:hanging="10"/>
        <w:rPr>
          <w:color w:val="auto"/>
          <w:sz w:val="24"/>
          <w:szCs w:val="24"/>
        </w:rPr>
      </w:pPr>
      <w:r w:rsidRPr="003715AC">
        <w:rPr>
          <w:color w:val="auto"/>
          <w:shd w:val="clear" w:color="auto" w:fill="FFFFFF"/>
        </w:rPr>
        <w:t>A total of 5 incidents were reported</w:t>
      </w:r>
      <w:r>
        <w:rPr>
          <w:color w:val="auto"/>
          <w:shd w:val="clear" w:color="auto" w:fill="FFFFFF"/>
        </w:rPr>
        <w:t xml:space="preserve"> at Bedfordshire Hospitals NHS Trust</w:t>
      </w:r>
      <w:bookmarkStart w:id="0" w:name="_GoBack"/>
      <w:bookmarkEnd w:id="0"/>
      <w:r w:rsidRPr="003715AC">
        <w:rPr>
          <w:color w:val="auto"/>
          <w:shd w:val="clear" w:color="auto" w:fill="FFFFFF"/>
        </w:rPr>
        <w:t xml:space="preserve"> from 01/01/22 to 01/01/23</w:t>
      </w:r>
    </w:p>
    <w:p w14:paraId="073155FC" w14:textId="77777777" w:rsidR="00FA2CC0" w:rsidRPr="00921999" w:rsidRDefault="00FA2CC0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23F44"/>
    <w:multiLevelType w:val="hybridMultilevel"/>
    <w:tmpl w:val="83F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18F5"/>
    <w:multiLevelType w:val="hybridMultilevel"/>
    <w:tmpl w:val="5A0CDDF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325918"/>
    <w:multiLevelType w:val="hybridMultilevel"/>
    <w:tmpl w:val="28B861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16"/>
  </w:num>
  <w:num w:numId="15">
    <w:abstractNumId w:val="19"/>
  </w:num>
  <w:num w:numId="16">
    <w:abstractNumId w:val="18"/>
  </w:num>
  <w:num w:numId="17">
    <w:abstractNumId w:val="10"/>
  </w:num>
  <w:num w:numId="18">
    <w:abstractNumId w:val="0"/>
  </w:num>
  <w:num w:numId="19">
    <w:abstractNumId w:val="21"/>
  </w:num>
  <w:num w:numId="20">
    <w:abstractNumId w:val="12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715AC"/>
    <w:rsid w:val="003A1C7D"/>
    <w:rsid w:val="003F1F65"/>
    <w:rsid w:val="003F2795"/>
    <w:rsid w:val="0042268B"/>
    <w:rsid w:val="00426DA6"/>
    <w:rsid w:val="004E4D10"/>
    <w:rsid w:val="004E7361"/>
    <w:rsid w:val="00566D31"/>
    <w:rsid w:val="00586D11"/>
    <w:rsid w:val="00591728"/>
    <w:rsid w:val="00597EB3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80F4C"/>
    <w:rsid w:val="00B94328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606B1"/>
    <w:rsid w:val="00D750BC"/>
    <w:rsid w:val="00E0550A"/>
    <w:rsid w:val="00E15FD8"/>
    <w:rsid w:val="00E1698D"/>
    <w:rsid w:val="00EB5C70"/>
    <w:rsid w:val="00F230D1"/>
    <w:rsid w:val="00F25668"/>
    <w:rsid w:val="00F70E8F"/>
    <w:rsid w:val="00F92003"/>
    <w:rsid w:val="00FA2CC0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8420e9b2-38da-45c1-b83f-53d2eb97209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9058B-B87D-469E-A6CC-959F4B80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Kennedy George 2 (RC9) Luton &amp; Dunstable Hospital FT</cp:lastModifiedBy>
  <cp:revision>2</cp:revision>
  <cp:lastPrinted>2022-05-23T12:41:00Z</cp:lastPrinted>
  <dcterms:created xsi:type="dcterms:W3CDTF">2023-01-31T14:43:00Z</dcterms:created>
  <dcterms:modified xsi:type="dcterms:W3CDTF">2023-01-31T14:43:00Z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