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87E574A" w:rsidR="00BC08C6" w:rsidRPr="00BF3AE7" w:rsidRDefault="00BC08C6" w:rsidP="00BF3AE7">
      <w:pPr>
        <w:pStyle w:val="Header1"/>
      </w:pPr>
      <w:r w:rsidRPr="00BF3AE7">
        <w:t xml:space="preserve">FOI </w:t>
      </w:r>
      <w:r w:rsidR="008D473B">
        <w:t>1902</w:t>
      </w:r>
    </w:p>
    <w:p w14:paraId="03EDF20E" w14:textId="6364A6C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8D473B">
        <w:rPr>
          <w:noProof/>
        </w:rPr>
        <w:t>05/06/2023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5CC76E43" w:rsidR="00BC08C6" w:rsidRDefault="00BC08C6" w:rsidP="00E652A3">
      <w:pPr>
        <w:pStyle w:val="BodyCopy"/>
      </w:pPr>
      <w:r>
        <w:t>You asked:</w:t>
      </w:r>
    </w:p>
    <w:p w14:paraId="540C20AB" w14:textId="77777777" w:rsidR="008D473B" w:rsidRPr="008D473B" w:rsidRDefault="008D473B" w:rsidP="008D473B">
      <w:pPr>
        <w:pStyle w:val="Header2"/>
      </w:pPr>
      <w:r w:rsidRPr="008D473B">
        <w:t xml:space="preserve">Under the Freedom of Information </w:t>
      </w:r>
      <w:proofErr w:type="gramStart"/>
      <w:r w:rsidRPr="008D473B">
        <w:t>Act</w:t>
      </w:r>
      <w:proofErr w:type="gramEnd"/>
      <w:r w:rsidRPr="008D473B">
        <w:t xml:space="preserve"> could you please provide me with the mileage rates paid to staff at your trust claiming travel expenses? Could you also tell me if you have any local arrangements in place fo</w:t>
      </w:r>
      <w:bookmarkStart w:id="0" w:name="_GoBack"/>
      <w:bookmarkEnd w:id="0"/>
      <w:r w:rsidRPr="008D473B">
        <w:t>r specific departments?</w:t>
      </w:r>
    </w:p>
    <w:p w14:paraId="625CB00D" w14:textId="17D12C6B" w:rsidR="007A17AA" w:rsidRDefault="008D473B" w:rsidP="008D473B">
      <w:pPr>
        <w:pStyle w:val="BodyCopy"/>
        <w:ind w:left="720"/>
        <w:rPr>
          <w:rFonts w:cs="Arial"/>
        </w:rPr>
      </w:pPr>
      <w:r w:rsidRPr="008D473B">
        <w:rPr>
          <w:rFonts w:cs="Arial"/>
        </w:rPr>
        <w:t xml:space="preserve">The Trust currently pays mileage rates in accordance with </w:t>
      </w:r>
      <w:proofErr w:type="spellStart"/>
      <w:r w:rsidRPr="008D473B">
        <w:rPr>
          <w:rFonts w:cs="Arial"/>
        </w:rPr>
        <w:t>AfC</w:t>
      </w:r>
      <w:proofErr w:type="spellEnd"/>
      <w:r w:rsidRPr="008D473B">
        <w:rPr>
          <w:rFonts w:cs="Arial"/>
        </w:rPr>
        <w:t xml:space="preserve"> rates set nationally by the NHS at a rate of 56p per mile up to 3,500 miles. However, it </w:t>
      </w:r>
      <w:proofErr w:type="gramStart"/>
      <w:r w:rsidRPr="008D473B">
        <w:rPr>
          <w:rFonts w:cs="Arial"/>
        </w:rPr>
        <w:t>has been recognised</w:t>
      </w:r>
      <w:proofErr w:type="gramEnd"/>
      <w:r w:rsidRPr="008D473B">
        <w:rPr>
          <w:rFonts w:cs="Arial"/>
        </w:rPr>
        <w:t xml:space="preserve"> that the national rate of 20p per mile for any further miles is not sufficient to cover the current increased fuel costs and the Trust has introduced a local agreement to pay 45p per mile for mileage above 3500 miles. This is aligned to the </w:t>
      </w:r>
      <w:proofErr w:type="gramStart"/>
      <w:r w:rsidRPr="008D473B">
        <w:rPr>
          <w:rFonts w:cs="Arial"/>
        </w:rPr>
        <w:t>tax free</w:t>
      </w:r>
      <w:proofErr w:type="gramEnd"/>
      <w:r w:rsidRPr="008D473B">
        <w:rPr>
          <w:rFonts w:cs="Arial"/>
        </w:rPr>
        <w:t xml:space="preserve"> mileage rate up to 10,000 miles set by the HMRC. The Trust will continue to review these rates in line with fuel prices and adjust them as necessary.</w:t>
      </w:r>
    </w:p>
    <w:p w14:paraId="4EA1BB7E" w14:textId="77777777" w:rsidR="008D473B" w:rsidRPr="009719C0" w:rsidRDefault="008D473B" w:rsidP="008D473B">
      <w:pPr>
        <w:pStyle w:val="BodyCopy"/>
        <w:ind w:left="720"/>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4564276"/>
    <w:lvl w:ilvl="0" w:tplc="210AED9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D473B"/>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autoRedefine/>
    <w:qFormat/>
    <w:rsid w:val="008D473B"/>
    <w:pPr>
      <w:numPr>
        <w:numId w:val="19"/>
      </w:numPr>
      <w:spacing w:after="120" w:line="276" w:lineRule="auto"/>
    </w:pPr>
    <w:rPr>
      <w:rFonts w:cs="Arial"/>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8825">
      <w:bodyDiv w:val="1"/>
      <w:marLeft w:val="0"/>
      <w:marRight w:val="0"/>
      <w:marTop w:val="0"/>
      <w:marBottom w:val="0"/>
      <w:divBdr>
        <w:top w:val="none" w:sz="0" w:space="0" w:color="auto"/>
        <w:left w:val="none" w:sz="0" w:space="0" w:color="auto"/>
        <w:bottom w:val="none" w:sz="0" w:space="0" w:color="auto"/>
        <w:right w:val="none" w:sz="0" w:space="0" w:color="auto"/>
      </w:divBdr>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C86A-0F7C-41A2-84EC-3335BF76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2023-06-05T13:11:00Z</dcterms:created>
  <dcterms:modified xsi:type="dcterms:W3CDTF">2023-06-05T13:11:00Z</dcterms:modified>
</cp:coreProperties>
</file>