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0F7A120A"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5B560F">
        <w:rPr>
          <w:noProof/>
          <w:color w:val="auto"/>
          <w:sz w:val="24"/>
          <w:szCs w:val="24"/>
        </w:rPr>
        <w:t>02/11/2022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1A103315"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5B560F">
        <w:rPr>
          <w:b/>
          <w:color w:val="212121"/>
          <w:sz w:val="24"/>
        </w:rPr>
        <w:t>1745</w:t>
      </w:r>
      <w:bookmarkStart w:id="0" w:name="_GoBack"/>
      <w:bookmarkEnd w:id="0"/>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6F4E8D7" w14:textId="63987A36" w:rsidR="008C4186" w:rsidRDefault="00A66DA2" w:rsidP="009B266D">
      <w:pPr>
        <w:spacing w:after="5" w:line="250" w:lineRule="auto"/>
        <w:ind w:left="10" w:right="25" w:hanging="10"/>
        <w:rPr>
          <w:sz w:val="24"/>
          <w:szCs w:val="24"/>
        </w:rPr>
      </w:pPr>
      <w:r>
        <w:rPr>
          <w:sz w:val="24"/>
          <w:szCs w:val="24"/>
        </w:rPr>
        <w:t>You asked:</w:t>
      </w:r>
    </w:p>
    <w:p w14:paraId="0AB54A35" w14:textId="141F49CA" w:rsidR="00B164C1" w:rsidRPr="00B164C1" w:rsidRDefault="00B164C1" w:rsidP="00B164C1">
      <w:pPr>
        <w:pStyle w:val="ListParagraph"/>
        <w:numPr>
          <w:ilvl w:val="0"/>
          <w:numId w:val="20"/>
        </w:numPr>
        <w:spacing w:after="5" w:line="250" w:lineRule="auto"/>
        <w:ind w:right="25"/>
        <w:rPr>
          <w:b/>
          <w:sz w:val="24"/>
          <w:szCs w:val="24"/>
        </w:rPr>
      </w:pPr>
      <w:r w:rsidRPr="00B164C1">
        <w:rPr>
          <w:rFonts w:ascii="Segoe UI" w:hAnsi="Segoe UI" w:cs="Segoe UI"/>
          <w:b/>
          <w:color w:val="242424"/>
          <w:shd w:val="clear" w:color="auto" w:fill="FFFFFF"/>
        </w:rPr>
        <w:t>In the most recent 12 months of data which you have access to, how many patients have been diagnosed with the following stages of prostate cancer:</w:t>
      </w:r>
      <w:r w:rsidRPr="00B164C1">
        <w:rPr>
          <w:rFonts w:ascii="Segoe UI" w:hAnsi="Segoe UI" w:cs="Segoe UI"/>
          <w:b/>
          <w:color w:val="242424"/>
        </w:rPr>
        <w:br/>
      </w:r>
      <w:r>
        <w:rPr>
          <w:rFonts w:ascii="Segoe UI" w:hAnsi="Segoe UI" w:cs="Segoe UI"/>
          <w:b/>
          <w:color w:val="242424"/>
          <w:shd w:val="clear" w:color="auto" w:fill="FFFFFF"/>
        </w:rPr>
        <w:t xml:space="preserve">a)   </w:t>
      </w:r>
      <w:r w:rsidRPr="00B164C1">
        <w:rPr>
          <w:rFonts w:ascii="Segoe UI" w:hAnsi="Segoe UI" w:cs="Segoe UI"/>
          <w:b/>
          <w:color w:val="242424"/>
          <w:shd w:val="clear" w:color="auto" w:fill="FFFFFF"/>
        </w:rPr>
        <w:t>Stage 1 and stage 2 - localised prostate cancer</w:t>
      </w:r>
    </w:p>
    <w:p w14:paraId="0F5E8A26" w14:textId="55EBCCC8" w:rsidR="00B164C1" w:rsidRPr="00B164C1" w:rsidRDefault="00B164C1" w:rsidP="00B164C1">
      <w:pPr>
        <w:pStyle w:val="ListParagraph"/>
        <w:spacing w:after="5" w:line="250" w:lineRule="auto"/>
        <w:ind w:left="1080" w:right="25"/>
        <w:rPr>
          <w:rFonts w:ascii="Segoe UI" w:hAnsi="Segoe UI" w:cs="Segoe UI"/>
          <w:color w:val="242424"/>
          <w:shd w:val="clear" w:color="auto" w:fill="FFFFFF"/>
        </w:rPr>
      </w:pPr>
      <w:r w:rsidRPr="00B164C1">
        <w:rPr>
          <w:rFonts w:ascii="Segoe UI" w:hAnsi="Segoe UI" w:cs="Segoe UI"/>
          <w:color w:val="242424"/>
          <w:shd w:val="clear" w:color="auto" w:fill="FFFFFF"/>
        </w:rPr>
        <w:t>203 Patients</w:t>
      </w:r>
    </w:p>
    <w:p w14:paraId="521BFBAF" w14:textId="77777777" w:rsidR="00B164C1" w:rsidRPr="00B164C1" w:rsidRDefault="00B164C1" w:rsidP="00B164C1">
      <w:pPr>
        <w:pStyle w:val="ListParagraph"/>
        <w:spacing w:after="5" w:line="250" w:lineRule="auto"/>
        <w:ind w:left="1080" w:right="25"/>
        <w:rPr>
          <w:b/>
          <w:sz w:val="24"/>
          <w:szCs w:val="24"/>
        </w:rPr>
      </w:pPr>
    </w:p>
    <w:p w14:paraId="34FE0DC8" w14:textId="1693390D" w:rsidR="00B164C1" w:rsidRPr="00B164C1" w:rsidRDefault="00B164C1" w:rsidP="00B164C1">
      <w:pPr>
        <w:pStyle w:val="ListParagraph"/>
        <w:numPr>
          <w:ilvl w:val="0"/>
          <w:numId w:val="21"/>
        </w:numPr>
        <w:spacing w:after="5" w:line="250" w:lineRule="auto"/>
        <w:ind w:right="25"/>
        <w:rPr>
          <w:b/>
          <w:sz w:val="24"/>
          <w:szCs w:val="24"/>
        </w:rPr>
      </w:pPr>
      <w:r w:rsidRPr="00B164C1">
        <w:rPr>
          <w:rFonts w:ascii="Segoe UI" w:hAnsi="Segoe UI" w:cs="Segoe UI"/>
          <w:b/>
          <w:color w:val="242424"/>
          <w:shd w:val="clear" w:color="auto" w:fill="FFFFFF"/>
        </w:rPr>
        <w:t>Stage 3 cancer that has not spread to other parts of the body - locally advanced prostate cance</w:t>
      </w:r>
      <w:r>
        <w:rPr>
          <w:rFonts w:ascii="Segoe UI" w:hAnsi="Segoe UI" w:cs="Segoe UI"/>
          <w:b/>
          <w:color w:val="242424"/>
          <w:shd w:val="clear" w:color="auto" w:fill="FFFFFF"/>
        </w:rPr>
        <w:t>r</w:t>
      </w:r>
    </w:p>
    <w:p w14:paraId="29005E59" w14:textId="2A788E30" w:rsidR="00B164C1" w:rsidRPr="00B164C1" w:rsidRDefault="00B164C1" w:rsidP="00B164C1">
      <w:pPr>
        <w:pStyle w:val="ListParagraph"/>
        <w:spacing w:after="5" w:line="250" w:lineRule="auto"/>
        <w:ind w:left="1080" w:right="25"/>
        <w:rPr>
          <w:rFonts w:ascii="Segoe UI" w:hAnsi="Segoe UI" w:cs="Segoe UI"/>
          <w:color w:val="242424"/>
          <w:shd w:val="clear" w:color="auto" w:fill="FFFFFF"/>
        </w:rPr>
      </w:pPr>
      <w:r w:rsidRPr="00B164C1">
        <w:rPr>
          <w:rFonts w:ascii="Segoe UI" w:hAnsi="Segoe UI" w:cs="Segoe UI"/>
          <w:color w:val="242424"/>
          <w:shd w:val="clear" w:color="auto" w:fill="FFFFFF"/>
        </w:rPr>
        <w:t>29 Patients</w:t>
      </w:r>
    </w:p>
    <w:p w14:paraId="6C0B2E53" w14:textId="77777777" w:rsidR="00B164C1" w:rsidRPr="00B164C1" w:rsidRDefault="00B164C1" w:rsidP="00B164C1">
      <w:pPr>
        <w:pStyle w:val="ListParagraph"/>
        <w:spacing w:after="5" w:line="250" w:lineRule="auto"/>
        <w:ind w:left="1080" w:right="25"/>
        <w:rPr>
          <w:b/>
          <w:sz w:val="24"/>
          <w:szCs w:val="24"/>
        </w:rPr>
      </w:pPr>
    </w:p>
    <w:p w14:paraId="34570B4C" w14:textId="77777777" w:rsidR="00B164C1" w:rsidRPr="00B164C1" w:rsidRDefault="00B164C1" w:rsidP="00B164C1">
      <w:pPr>
        <w:pStyle w:val="ListParagraph"/>
        <w:numPr>
          <w:ilvl w:val="0"/>
          <w:numId w:val="21"/>
        </w:numPr>
        <w:spacing w:after="5" w:line="250" w:lineRule="auto"/>
        <w:ind w:right="25"/>
        <w:rPr>
          <w:b/>
          <w:sz w:val="24"/>
          <w:szCs w:val="24"/>
        </w:rPr>
      </w:pPr>
      <w:r w:rsidRPr="00B164C1">
        <w:rPr>
          <w:rFonts w:ascii="Segoe UI" w:hAnsi="Segoe UI" w:cs="Segoe UI"/>
          <w:b/>
          <w:color w:val="242424"/>
          <w:shd w:val="clear" w:color="auto" w:fill="FFFFFF"/>
        </w:rPr>
        <w:t>Stage 4 cancer which has spread to other parts of the body - metastatic prostate cancer.</w:t>
      </w:r>
    </w:p>
    <w:p w14:paraId="17E4515F" w14:textId="112A0803" w:rsidR="00B164C1" w:rsidRPr="00B164C1" w:rsidRDefault="00B164C1" w:rsidP="00B164C1">
      <w:pPr>
        <w:pStyle w:val="ListParagraph"/>
        <w:spacing w:after="5" w:line="250" w:lineRule="auto"/>
        <w:ind w:left="1080" w:right="25"/>
        <w:rPr>
          <w:sz w:val="24"/>
          <w:szCs w:val="24"/>
        </w:rPr>
      </w:pPr>
      <w:r w:rsidRPr="00B164C1">
        <w:rPr>
          <w:rFonts w:ascii="Segoe UI" w:hAnsi="Segoe UI" w:cs="Segoe UI"/>
          <w:color w:val="242424"/>
          <w:shd w:val="clear" w:color="auto" w:fill="FFFFFF"/>
        </w:rPr>
        <w:t>17 Patients</w:t>
      </w:r>
      <w:r w:rsidRPr="00B164C1">
        <w:rPr>
          <w:rFonts w:ascii="Segoe UI" w:hAnsi="Segoe UI" w:cs="Segoe UI"/>
          <w:color w:val="242424"/>
        </w:rPr>
        <w:br/>
      </w:r>
    </w:p>
    <w:p w14:paraId="3647EBE1" w14:textId="77777777" w:rsidR="00B164C1" w:rsidRPr="005B560F" w:rsidRDefault="00B164C1" w:rsidP="00B164C1">
      <w:pPr>
        <w:pStyle w:val="ListParagraph"/>
        <w:numPr>
          <w:ilvl w:val="0"/>
          <w:numId w:val="20"/>
        </w:numPr>
        <w:spacing w:after="5" w:line="250" w:lineRule="auto"/>
        <w:ind w:right="25"/>
        <w:rPr>
          <w:b/>
          <w:sz w:val="24"/>
          <w:szCs w:val="24"/>
        </w:rPr>
      </w:pPr>
      <w:r w:rsidRPr="005B560F">
        <w:rPr>
          <w:rFonts w:ascii="Segoe UI" w:hAnsi="Segoe UI" w:cs="Segoe UI"/>
          <w:b/>
          <w:color w:val="242424"/>
          <w:shd w:val="clear" w:color="auto" w:fill="FFFFFF"/>
        </w:rPr>
        <w:t>In reference to the answer for question 1:</w:t>
      </w:r>
    </w:p>
    <w:p w14:paraId="45F8D6AC" w14:textId="765056B6" w:rsidR="00B164C1" w:rsidRPr="005B560F" w:rsidRDefault="00B164C1" w:rsidP="00B164C1">
      <w:pPr>
        <w:pStyle w:val="ListParagraph"/>
        <w:numPr>
          <w:ilvl w:val="0"/>
          <w:numId w:val="22"/>
        </w:numPr>
        <w:spacing w:after="5" w:line="250" w:lineRule="auto"/>
        <w:ind w:right="25"/>
        <w:rPr>
          <w:b/>
          <w:sz w:val="24"/>
          <w:szCs w:val="24"/>
        </w:rPr>
      </w:pPr>
      <w:proofErr w:type="gramStart"/>
      <w:r w:rsidRPr="005B560F">
        <w:rPr>
          <w:rFonts w:ascii="Segoe UI" w:hAnsi="Segoe UI" w:cs="Segoe UI"/>
          <w:b/>
          <w:color w:val="242424"/>
          <w:shd w:val="clear" w:color="auto" w:fill="FFFFFF"/>
        </w:rPr>
        <w:t>what</w:t>
      </w:r>
      <w:proofErr w:type="gramEnd"/>
      <w:r w:rsidRPr="005B560F">
        <w:rPr>
          <w:rFonts w:ascii="Segoe UI" w:hAnsi="Segoe UI" w:cs="Segoe UI"/>
          <w:b/>
          <w:color w:val="242424"/>
          <w:shd w:val="clear" w:color="auto" w:fill="FFFFFF"/>
        </w:rPr>
        <w:t xml:space="preserve"> number, for each stage, received novel imaging?</w:t>
      </w:r>
    </w:p>
    <w:p w14:paraId="2196B088" w14:textId="77777777" w:rsidR="005B560F" w:rsidRPr="005B560F" w:rsidRDefault="00B164C1" w:rsidP="00B164C1">
      <w:pPr>
        <w:pStyle w:val="ListParagraph"/>
        <w:numPr>
          <w:ilvl w:val="0"/>
          <w:numId w:val="22"/>
        </w:numPr>
        <w:spacing w:after="5" w:line="250" w:lineRule="auto"/>
        <w:ind w:right="25"/>
        <w:rPr>
          <w:b/>
          <w:sz w:val="24"/>
          <w:szCs w:val="24"/>
        </w:rPr>
      </w:pPr>
      <w:proofErr w:type="gramStart"/>
      <w:r w:rsidRPr="005B560F">
        <w:rPr>
          <w:rFonts w:ascii="Segoe UI" w:hAnsi="Segoe UI" w:cs="Segoe UI"/>
          <w:b/>
          <w:color w:val="242424"/>
          <w:shd w:val="clear" w:color="auto" w:fill="FFFFFF"/>
        </w:rPr>
        <w:t>what</w:t>
      </w:r>
      <w:proofErr w:type="gramEnd"/>
      <w:r w:rsidRPr="005B560F">
        <w:rPr>
          <w:rFonts w:ascii="Segoe UI" w:hAnsi="Segoe UI" w:cs="Segoe UI"/>
          <w:b/>
          <w:color w:val="242424"/>
          <w:shd w:val="clear" w:color="auto" w:fill="FFFFFF"/>
        </w:rPr>
        <w:t xml:space="preserve"> was the average, for each stage, time post diagnosis for them to receive the novel imaging?</w:t>
      </w:r>
    </w:p>
    <w:p w14:paraId="38EB1B19" w14:textId="042FBAA8" w:rsidR="00B164C1" w:rsidRPr="005B560F" w:rsidRDefault="005B560F" w:rsidP="005B560F">
      <w:pPr>
        <w:pStyle w:val="ListParagraph"/>
        <w:spacing w:after="5" w:line="250" w:lineRule="auto"/>
        <w:ind w:left="1080" w:right="25"/>
        <w:rPr>
          <w:sz w:val="24"/>
          <w:szCs w:val="24"/>
        </w:rPr>
      </w:pPr>
      <w:r w:rsidRPr="005B560F">
        <w:rPr>
          <w:rFonts w:ascii="Segoe UI" w:hAnsi="Segoe UI" w:cs="Segoe UI"/>
          <w:color w:val="242424"/>
          <w:shd w:val="clear" w:color="auto" w:fill="FFFFFF"/>
        </w:rPr>
        <w:t>We do not offer Novel Imaging.</w:t>
      </w:r>
      <w:r w:rsidR="00B164C1" w:rsidRPr="005B560F">
        <w:rPr>
          <w:rFonts w:ascii="Segoe UI" w:hAnsi="Segoe UI" w:cs="Segoe UI"/>
          <w:color w:val="242424"/>
        </w:rPr>
        <w:br/>
      </w:r>
    </w:p>
    <w:p w14:paraId="53A5FBF3" w14:textId="77777777" w:rsidR="00B164C1" w:rsidRPr="00B164C1" w:rsidRDefault="00B164C1" w:rsidP="00B164C1">
      <w:pPr>
        <w:pStyle w:val="ListParagraph"/>
        <w:numPr>
          <w:ilvl w:val="0"/>
          <w:numId w:val="20"/>
        </w:numPr>
        <w:spacing w:after="5" w:line="250" w:lineRule="auto"/>
        <w:ind w:right="25"/>
        <w:rPr>
          <w:b/>
          <w:sz w:val="24"/>
          <w:szCs w:val="24"/>
        </w:rPr>
      </w:pPr>
      <w:r w:rsidRPr="00B164C1">
        <w:rPr>
          <w:rFonts w:ascii="Segoe UI" w:hAnsi="Segoe UI" w:cs="Segoe UI"/>
          <w:b/>
          <w:color w:val="242424"/>
          <w:shd w:val="clear" w:color="auto" w:fill="FFFFFF"/>
        </w:rPr>
        <w:t>In the most recent 12 months of data which you have access to, how many patients in total initially sat within the urology department, but were referred to the oncology department before they develop metastases?</w:t>
      </w:r>
    </w:p>
    <w:p w14:paraId="2FCF8577" w14:textId="710C97F8" w:rsidR="00B164C1" w:rsidRPr="00B164C1" w:rsidRDefault="00B164C1" w:rsidP="00B164C1">
      <w:pPr>
        <w:pStyle w:val="ListParagraph"/>
        <w:spacing w:after="5" w:line="250" w:lineRule="auto"/>
        <w:ind w:right="25"/>
        <w:rPr>
          <w:sz w:val="24"/>
          <w:szCs w:val="24"/>
        </w:rPr>
      </w:pPr>
      <w:r w:rsidRPr="00B164C1">
        <w:rPr>
          <w:rFonts w:ascii="Segoe UI" w:hAnsi="Segoe UI" w:cs="Segoe UI"/>
          <w:color w:val="242424"/>
          <w:shd w:val="clear" w:color="auto" w:fill="FFFFFF"/>
        </w:rPr>
        <w:t>We are unable to break data into this level of detail.</w:t>
      </w:r>
      <w:r w:rsidRPr="00B164C1">
        <w:rPr>
          <w:rFonts w:ascii="Segoe UI" w:hAnsi="Segoe UI" w:cs="Segoe UI"/>
          <w:color w:val="242424"/>
        </w:rPr>
        <w:br/>
      </w:r>
    </w:p>
    <w:p w14:paraId="7850435A" w14:textId="0B2EFABC" w:rsidR="00B164C1" w:rsidRPr="00B164C1" w:rsidRDefault="00B164C1" w:rsidP="00B164C1">
      <w:pPr>
        <w:pStyle w:val="ListParagraph"/>
        <w:numPr>
          <w:ilvl w:val="0"/>
          <w:numId w:val="20"/>
        </w:numPr>
        <w:spacing w:after="5" w:line="250" w:lineRule="auto"/>
        <w:ind w:right="25"/>
        <w:rPr>
          <w:b/>
          <w:sz w:val="24"/>
          <w:szCs w:val="24"/>
        </w:rPr>
      </w:pPr>
      <w:r w:rsidRPr="00B164C1">
        <w:rPr>
          <w:rFonts w:ascii="Segoe UI" w:hAnsi="Segoe UI" w:cs="Segoe UI"/>
          <w:b/>
          <w:color w:val="242424"/>
          <w:shd w:val="clear" w:color="auto" w:fill="FFFFFF"/>
        </w:rPr>
        <w:t>In reference to the answer for question 3, what number of these patients developed metastases prior to being referred to the oncology department?</w:t>
      </w:r>
    </w:p>
    <w:p w14:paraId="2455B8AB" w14:textId="7C5B371E" w:rsidR="00B164C1" w:rsidRPr="00B164C1" w:rsidRDefault="00B164C1" w:rsidP="00B164C1">
      <w:pPr>
        <w:pStyle w:val="ListParagraph"/>
        <w:spacing w:after="5" w:line="250" w:lineRule="auto"/>
        <w:ind w:right="25"/>
        <w:rPr>
          <w:sz w:val="24"/>
          <w:szCs w:val="24"/>
        </w:rPr>
      </w:pPr>
      <w:r w:rsidRPr="00B164C1">
        <w:rPr>
          <w:rFonts w:ascii="Segoe UI" w:hAnsi="Segoe UI" w:cs="Segoe UI"/>
          <w:color w:val="242424"/>
          <w:shd w:val="clear" w:color="auto" w:fill="FFFFFF"/>
        </w:rPr>
        <w:t>N/A</w:t>
      </w:r>
    </w:p>
    <w:p w14:paraId="16088372" w14:textId="77777777" w:rsidR="00B164C1" w:rsidRPr="00B164C1" w:rsidRDefault="00B164C1" w:rsidP="00B164C1">
      <w:pPr>
        <w:pStyle w:val="ListParagraph"/>
        <w:spacing w:after="5" w:line="250" w:lineRule="auto"/>
        <w:ind w:right="25"/>
        <w:rPr>
          <w:b/>
          <w:sz w:val="24"/>
          <w:szCs w:val="24"/>
        </w:rPr>
      </w:pPr>
    </w:p>
    <w:p w14:paraId="5E6757C7" w14:textId="525E814B" w:rsidR="002D37C4" w:rsidRPr="00B164C1" w:rsidRDefault="00B164C1" w:rsidP="00B164C1">
      <w:pPr>
        <w:pStyle w:val="ListParagraph"/>
        <w:numPr>
          <w:ilvl w:val="0"/>
          <w:numId w:val="20"/>
        </w:numPr>
        <w:spacing w:after="5" w:line="250" w:lineRule="auto"/>
        <w:ind w:right="25"/>
        <w:rPr>
          <w:b/>
          <w:sz w:val="24"/>
          <w:szCs w:val="24"/>
        </w:rPr>
      </w:pPr>
      <w:r w:rsidRPr="00B164C1">
        <w:rPr>
          <w:rFonts w:ascii="Segoe UI" w:hAnsi="Segoe UI" w:cs="Segoe UI"/>
          <w:b/>
          <w:color w:val="242424"/>
          <w:shd w:val="clear" w:color="auto" w:fill="FFFFFF"/>
        </w:rPr>
        <w:t>For all patients who have received darolutamide, what is the average duration of treatment?</w:t>
      </w:r>
    </w:p>
    <w:p w14:paraId="0E92FCC8" w14:textId="545FF051" w:rsidR="00B164C1" w:rsidRPr="00B164C1" w:rsidRDefault="00B164C1" w:rsidP="00B164C1">
      <w:pPr>
        <w:pStyle w:val="ListParagraph"/>
        <w:spacing w:after="5" w:line="250" w:lineRule="auto"/>
        <w:ind w:right="25"/>
        <w:rPr>
          <w:sz w:val="24"/>
          <w:szCs w:val="24"/>
        </w:rPr>
      </w:pPr>
      <w:r w:rsidRPr="00B164C1">
        <w:rPr>
          <w:rFonts w:ascii="Segoe UI" w:hAnsi="Segoe UI" w:cs="Segoe UI"/>
          <w:color w:val="242424"/>
          <w:shd w:val="clear" w:color="auto" w:fill="FFFFFF"/>
        </w:rPr>
        <w:t>Unable to give an average as we have</w:t>
      </w:r>
      <w:r>
        <w:rPr>
          <w:rFonts w:ascii="Segoe UI" w:hAnsi="Segoe UI" w:cs="Segoe UI"/>
          <w:color w:val="242424"/>
          <w:shd w:val="clear" w:color="auto" w:fill="FFFFFF"/>
        </w:rPr>
        <w:t xml:space="preserve"> less than </w:t>
      </w:r>
      <w:r w:rsidRPr="00B164C1">
        <w:rPr>
          <w:rFonts w:ascii="Segoe UI" w:hAnsi="Segoe UI" w:cs="Segoe UI"/>
          <w:color w:val="242424"/>
          <w:shd w:val="clear" w:color="auto" w:fill="FFFFFF"/>
        </w:rPr>
        <w:t>5 Patients on this medication.</w:t>
      </w:r>
    </w:p>
    <w:p w14:paraId="66BFDF9C" w14:textId="77777777" w:rsidR="00B164C1" w:rsidRPr="00921999" w:rsidRDefault="00B164C1"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D0984"/>
    <w:multiLevelType w:val="hybridMultilevel"/>
    <w:tmpl w:val="7D20D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91345C1"/>
    <w:multiLevelType w:val="hybridMultilevel"/>
    <w:tmpl w:val="62A60810"/>
    <w:lvl w:ilvl="0" w:tplc="39B2B26C">
      <w:start w:val="2"/>
      <w:numFmt w:val="lowerLetter"/>
      <w:lvlText w:val="%1)"/>
      <w:lvlJc w:val="left"/>
      <w:pPr>
        <w:ind w:left="1080" w:hanging="360"/>
      </w:pPr>
      <w:rPr>
        <w:rFonts w:ascii="Segoe UI" w:hAnsi="Segoe UI" w:cs="Segoe UI" w:hint="default"/>
        <w:color w:val="242424"/>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2"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11E5C"/>
    <w:multiLevelType w:val="hybridMultilevel"/>
    <w:tmpl w:val="314CB0C6"/>
    <w:lvl w:ilvl="0" w:tplc="044E6CEC">
      <w:start w:val="1"/>
      <w:numFmt w:val="lowerLetter"/>
      <w:lvlText w:val="%1)"/>
      <w:lvlJc w:val="left"/>
      <w:pPr>
        <w:ind w:left="1080" w:hanging="360"/>
      </w:pPr>
      <w:rPr>
        <w:rFonts w:ascii="Segoe UI" w:hAnsi="Segoe UI" w:cs="Segoe UI" w:hint="default"/>
        <w:color w:val="242424"/>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1"/>
  </w:num>
  <w:num w:numId="3">
    <w:abstractNumId w:val="10"/>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14"/>
  </w:num>
  <w:num w:numId="12">
    <w:abstractNumId w:val="1"/>
  </w:num>
  <w:num w:numId="13">
    <w:abstractNumId w:val="5"/>
  </w:num>
  <w:num w:numId="14">
    <w:abstractNumId w:val="15"/>
  </w:num>
  <w:num w:numId="15">
    <w:abstractNumId w:val="19"/>
  </w:num>
  <w:num w:numId="16">
    <w:abstractNumId w:val="17"/>
  </w:num>
  <w:num w:numId="17">
    <w:abstractNumId w:val="12"/>
  </w:num>
  <w:num w:numId="18">
    <w:abstractNumId w:val="0"/>
  </w:num>
  <w:num w:numId="19">
    <w:abstractNumId w:val="21"/>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FCC"/>
    <w:rsid w:val="003A1C7D"/>
    <w:rsid w:val="003F1F65"/>
    <w:rsid w:val="003F2795"/>
    <w:rsid w:val="0042268B"/>
    <w:rsid w:val="00426DA6"/>
    <w:rsid w:val="004E4D10"/>
    <w:rsid w:val="004E7361"/>
    <w:rsid w:val="00566D31"/>
    <w:rsid w:val="00586D11"/>
    <w:rsid w:val="00591728"/>
    <w:rsid w:val="005B560F"/>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66DA2"/>
    <w:rsid w:val="00A94437"/>
    <w:rsid w:val="00AA45D5"/>
    <w:rsid w:val="00AB6F2E"/>
    <w:rsid w:val="00AC1E64"/>
    <w:rsid w:val="00B07A7B"/>
    <w:rsid w:val="00B164C1"/>
    <w:rsid w:val="00B94328"/>
    <w:rsid w:val="00BE5CD2"/>
    <w:rsid w:val="00C230B3"/>
    <w:rsid w:val="00C665C1"/>
    <w:rsid w:val="00C7493C"/>
    <w:rsid w:val="00C778AC"/>
    <w:rsid w:val="00CB05F9"/>
    <w:rsid w:val="00CC4635"/>
    <w:rsid w:val="00D0455C"/>
    <w:rsid w:val="00D519BE"/>
    <w:rsid w:val="00D55B67"/>
    <w:rsid w:val="00D750BC"/>
    <w:rsid w:val="00E0550A"/>
    <w:rsid w:val="00E15FD8"/>
    <w:rsid w:val="00E1698D"/>
    <w:rsid w:val="00EB5C70"/>
    <w:rsid w:val="00F230D1"/>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1C7-C458-48E1-B287-DFC1F00234B5}">
  <ds:schemaRefs>
    <ds:schemaRef ds:uri="http://purl.org/dc/dcmitype/"/>
    <ds:schemaRef ds:uri="http://schemas.microsoft.com/office/2006/metadata/properties"/>
    <ds:schemaRef ds:uri="8420e9b2-38da-45c1-b83f-53d2eb972093"/>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16DAC-1F2B-4F1B-9B51-CB4D556C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3</cp:revision>
  <cp:lastPrinted>2022-05-23T12:41:00Z</cp:lastPrinted>
  <dcterms:created xsi:type="dcterms:W3CDTF">2022-11-02T09:56:00Z</dcterms:created>
  <dcterms:modified xsi:type="dcterms:W3CDTF">2022-11-02T17:02:00Z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