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CBD8CCA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268D0">
        <w:rPr>
          <w:noProof/>
          <w:color w:val="auto"/>
          <w:sz w:val="24"/>
          <w:szCs w:val="24"/>
        </w:rPr>
        <w:t>11/11/2022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4827331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E268D0">
        <w:rPr>
          <w:b/>
          <w:color w:val="212121"/>
          <w:sz w:val="24"/>
        </w:rPr>
        <w:t>1740</w:t>
      </w:r>
      <w:bookmarkStart w:id="0" w:name="_GoBack"/>
      <w:bookmarkEnd w:id="0"/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CB26122" w14:textId="7ECEECD5" w:rsidR="00597EB3" w:rsidRDefault="00597EB3" w:rsidP="00E268D0">
      <w:pPr>
        <w:pStyle w:val="ListParagraph"/>
        <w:spacing w:after="5" w:line="250" w:lineRule="auto"/>
        <w:ind w:left="10" w:right="25"/>
        <w:rPr>
          <w:b/>
          <w:sz w:val="24"/>
          <w:szCs w:val="24"/>
        </w:rPr>
      </w:pPr>
    </w:p>
    <w:p w14:paraId="2829D886" w14:textId="77777777" w:rsidR="00E268D0" w:rsidRPr="00E268D0" w:rsidRDefault="00E268D0" w:rsidP="00E268D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</w:rPr>
      </w:pPr>
      <w:r w:rsidRPr="00E268D0">
        <w:rPr>
          <w:rFonts w:ascii="Arial" w:eastAsia="Times New Roman" w:hAnsi="Arial" w:cs="Arial"/>
          <w:b/>
          <w:color w:val="242424"/>
        </w:rPr>
        <w:t xml:space="preserve">Do you currently have cyber insurance – </w:t>
      </w:r>
      <w:r w:rsidRPr="00E268D0">
        <w:rPr>
          <w:rFonts w:ascii="Arial" w:eastAsia="Times New Roman" w:hAnsi="Arial" w:cs="Arial"/>
          <w:color w:val="242424"/>
        </w:rPr>
        <w:t>No</w:t>
      </w:r>
    </w:p>
    <w:p w14:paraId="68645C8D" w14:textId="77777777" w:rsidR="00E268D0" w:rsidRPr="00E268D0" w:rsidRDefault="00E268D0" w:rsidP="00E268D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</w:rPr>
      </w:pPr>
      <w:r w:rsidRPr="00E268D0">
        <w:rPr>
          <w:rFonts w:ascii="Arial" w:eastAsia="Times New Roman" w:hAnsi="Arial" w:cs="Arial"/>
          <w:b/>
          <w:color w:val="242424"/>
        </w:rPr>
        <w:t xml:space="preserve">If yes who is your insurance with – </w:t>
      </w:r>
      <w:r w:rsidRPr="00E268D0">
        <w:rPr>
          <w:rFonts w:ascii="Arial" w:eastAsia="Times New Roman" w:hAnsi="Arial" w:cs="Arial"/>
          <w:color w:val="242424"/>
        </w:rPr>
        <w:t>N/A</w:t>
      </w:r>
    </w:p>
    <w:p w14:paraId="6D3F7F30" w14:textId="77777777" w:rsidR="00E268D0" w:rsidRPr="00E268D0" w:rsidRDefault="00E268D0" w:rsidP="00E268D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</w:rPr>
      </w:pPr>
      <w:r w:rsidRPr="00E268D0">
        <w:rPr>
          <w:rFonts w:ascii="Arial" w:eastAsia="Times New Roman" w:hAnsi="Arial" w:cs="Arial"/>
          <w:b/>
          <w:color w:val="242424"/>
        </w:rPr>
        <w:t xml:space="preserve">What does you insurance cover – </w:t>
      </w:r>
      <w:r w:rsidRPr="00E268D0">
        <w:rPr>
          <w:rFonts w:ascii="Arial" w:eastAsia="Times New Roman" w:hAnsi="Arial" w:cs="Arial"/>
          <w:color w:val="242424"/>
        </w:rPr>
        <w:t>N/A</w:t>
      </w:r>
    </w:p>
    <w:p w14:paraId="37FF38D8" w14:textId="77777777" w:rsidR="00E268D0" w:rsidRPr="00E268D0" w:rsidRDefault="00E268D0" w:rsidP="00E268D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</w:rPr>
      </w:pPr>
      <w:r w:rsidRPr="00E268D0">
        <w:rPr>
          <w:rFonts w:ascii="Arial" w:eastAsia="Times New Roman" w:hAnsi="Arial" w:cs="Arial"/>
          <w:b/>
          <w:color w:val="242424"/>
        </w:rPr>
        <w:t xml:space="preserve">Do you believe this covers your needs – </w:t>
      </w:r>
      <w:r w:rsidRPr="00E268D0">
        <w:rPr>
          <w:rFonts w:ascii="Arial" w:eastAsia="Times New Roman" w:hAnsi="Arial" w:cs="Arial"/>
          <w:color w:val="242424"/>
        </w:rPr>
        <w:t>N/A</w:t>
      </w:r>
    </w:p>
    <w:p w14:paraId="073155FC" w14:textId="13DDC794" w:rsidR="00FA2CC0" w:rsidRPr="00921999" w:rsidRDefault="00FA2CC0" w:rsidP="00E268D0">
      <w:pPr>
        <w:spacing w:after="5" w:line="250" w:lineRule="auto"/>
        <w:ind w:right="25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E371C"/>
    <w:multiLevelType w:val="multilevel"/>
    <w:tmpl w:val="AA66B23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7"/>
  </w:num>
  <w:num w:numId="15">
    <w:abstractNumId w:val="20"/>
  </w:num>
  <w:num w:numId="16">
    <w:abstractNumId w:val="19"/>
  </w:num>
  <w:num w:numId="17">
    <w:abstractNumId w:val="11"/>
  </w:num>
  <w:num w:numId="18">
    <w:abstractNumId w:val="0"/>
  </w:num>
  <w:num w:numId="19">
    <w:abstractNumId w:val="22"/>
  </w:num>
  <w:num w:numId="20">
    <w:abstractNumId w:val="13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268D0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8670B1-C6E3-4337-8E41-E0D2BF2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2022-11-11T15:50:00Z</dcterms:created>
  <dcterms:modified xsi:type="dcterms:W3CDTF">2022-11-11T15:50:00Z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