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027F0D8C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3479E5">
        <w:rPr>
          <w:noProof/>
          <w:color w:val="auto"/>
          <w:sz w:val="24"/>
          <w:szCs w:val="24"/>
        </w:rPr>
        <w:t>09/11/2022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3E814CEF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3479E5">
        <w:rPr>
          <w:b/>
          <w:color w:val="212121"/>
          <w:sz w:val="24"/>
        </w:rPr>
        <w:t>1736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01713AE7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6C93FCA3" w14:textId="77777777" w:rsidR="003479E5" w:rsidRPr="00343031" w:rsidRDefault="003479E5" w:rsidP="003479E5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i/>
        </w:rPr>
      </w:pPr>
      <w:r w:rsidRPr="00343031">
        <w:rPr>
          <w:rFonts w:ascii="Arial" w:hAnsi="Arial" w:cs="Arial"/>
          <w:b/>
        </w:rPr>
        <w:t>Does Bedfordshire Hospital NHS Trust have a Quality Improvement Team?</w:t>
      </w:r>
    </w:p>
    <w:p w14:paraId="044FFA3C" w14:textId="77777777" w:rsidR="003479E5" w:rsidRDefault="003479E5" w:rsidP="003479E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0B3F9243" w14:textId="77777777" w:rsidR="003479E5" w:rsidRPr="00343031" w:rsidRDefault="003479E5" w:rsidP="003479E5">
      <w:pPr>
        <w:spacing w:after="0"/>
        <w:rPr>
          <w:rFonts w:ascii="Arial" w:hAnsi="Arial" w:cs="Arial"/>
          <w:b/>
        </w:rPr>
      </w:pPr>
    </w:p>
    <w:p w14:paraId="20DACC3D" w14:textId="77777777" w:rsidR="003479E5" w:rsidRPr="00343031" w:rsidRDefault="003479E5" w:rsidP="003479E5">
      <w:pPr>
        <w:pStyle w:val="xxmsolistparagraph"/>
        <w:numPr>
          <w:ilvl w:val="0"/>
          <w:numId w:val="19"/>
        </w:numPr>
        <w:spacing w:after="160" w:line="252" w:lineRule="auto"/>
        <w:rPr>
          <w:rFonts w:ascii="Arial" w:hAnsi="Arial" w:cs="Arial"/>
          <w:b/>
          <w:sz w:val="22"/>
          <w:szCs w:val="22"/>
        </w:rPr>
      </w:pPr>
      <w:r w:rsidRPr="00343031">
        <w:rPr>
          <w:rFonts w:ascii="Arial" w:hAnsi="Arial" w:cs="Arial"/>
          <w:b/>
          <w:color w:val="000000"/>
          <w:sz w:val="22"/>
          <w:szCs w:val="22"/>
        </w:rPr>
        <w:t xml:space="preserve">If the Trust </w:t>
      </w:r>
      <w:r w:rsidRPr="00343031">
        <w:rPr>
          <w:rFonts w:ascii="Arial" w:hAnsi="Arial" w:cs="Arial"/>
          <w:b/>
          <w:bCs/>
          <w:color w:val="000000"/>
          <w:sz w:val="22"/>
          <w:szCs w:val="22"/>
        </w:rPr>
        <w:t>does</w:t>
      </w:r>
      <w:r w:rsidRPr="00343031">
        <w:rPr>
          <w:rFonts w:ascii="Arial" w:hAnsi="Arial" w:cs="Arial"/>
          <w:b/>
          <w:color w:val="000000"/>
          <w:sz w:val="22"/>
          <w:szCs w:val="22"/>
        </w:rPr>
        <w:t xml:space="preserve"> have a Quality Improvement Team, could you please provide the Job Title and Salary Band for each member of the Quality Improvement Team.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84"/>
        <w:gridCol w:w="1701"/>
      </w:tblGrid>
      <w:tr w:rsidR="003479E5" w:rsidRPr="00141ACA" w14:paraId="7B082A18" w14:textId="77777777" w:rsidTr="002E377E">
        <w:tc>
          <w:tcPr>
            <w:tcW w:w="5953" w:type="dxa"/>
            <w:shd w:val="clear" w:color="auto" w:fill="DEEAF6" w:themeFill="accent1" w:themeFillTint="33"/>
          </w:tcPr>
          <w:p w14:paraId="04DA06F9" w14:textId="77777777" w:rsidR="003479E5" w:rsidRPr="00141ACA" w:rsidRDefault="003479E5" w:rsidP="002E3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84" w:type="dxa"/>
            <w:shd w:val="clear" w:color="auto" w:fill="auto"/>
          </w:tcPr>
          <w:p w14:paraId="3B4A2485" w14:textId="77777777" w:rsidR="003479E5" w:rsidRDefault="003479E5" w:rsidP="002E37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667E6A6" w14:textId="77777777" w:rsidR="003479E5" w:rsidRDefault="003479E5" w:rsidP="002E3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Band</w:t>
            </w:r>
          </w:p>
        </w:tc>
      </w:tr>
      <w:tr w:rsidR="003479E5" w14:paraId="02933DD6" w14:textId="77777777" w:rsidTr="002E377E">
        <w:trPr>
          <w:trHeight w:hRule="exact" w:val="113"/>
        </w:trPr>
        <w:tc>
          <w:tcPr>
            <w:tcW w:w="5953" w:type="dxa"/>
          </w:tcPr>
          <w:p w14:paraId="0343D8FA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5CE7A4D8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BCAE3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:rsidRPr="00710531" w14:paraId="22E1E580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65B7E646" w14:textId="77777777" w:rsidR="003479E5" w:rsidRPr="00710531" w:rsidRDefault="003479E5" w:rsidP="002E377E">
            <w:pPr>
              <w:rPr>
                <w:rFonts w:ascii="Arial" w:hAnsi="Arial" w:cs="Arial"/>
                <w:b/>
              </w:rPr>
            </w:pPr>
            <w:r w:rsidRPr="00710531">
              <w:rPr>
                <w:rFonts w:ascii="Arial" w:hAnsi="Arial" w:cs="Arial"/>
                <w:b/>
              </w:rPr>
              <w:t>Bedford</w:t>
            </w:r>
          </w:p>
        </w:tc>
        <w:tc>
          <w:tcPr>
            <w:tcW w:w="284" w:type="dxa"/>
            <w:shd w:val="clear" w:color="auto" w:fill="auto"/>
          </w:tcPr>
          <w:p w14:paraId="5B09F9BA" w14:textId="77777777" w:rsidR="003479E5" w:rsidRPr="00710531" w:rsidRDefault="003479E5" w:rsidP="002E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8BE2D70" w14:textId="77777777" w:rsidR="003479E5" w:rsidRPr="00710531" w:rsidRDefault="003479E5" w:rsidP="002E377E">
            <w:pPr>
              <w:rPr>
                <w:rFonts w:ascii="Arial" w:hAnsi="Arial" w:cs="Arial"/>
                <w:b/>
              </w:rPr>
            </w:pPr>
          </w:p>
        </w:tc>
      </w:tr>
      <w:tr w:rsidR="003479E5" w14:paraId="46AEA26E" w14:textId="77777777" w:rsidTr="002E377E">
        <w:trPr>
          <w:trHeight w:hRule="exact" w:val="113"/>
        </w:trPr>
        <w:tc>
          <w:tcPr>
            <w:tcW w:w="5953" w:type="dxa"/>
            <w:shd w:val="clear" w:color="auto" w:fill="auto"/>
            <w:vAlign w:val="center"/>
          </w:tcPr>
          <w:p w14:paraId="4F2E21BC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37D11904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BB9819F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14:paraId="5DEF43F7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349A1E91" w14:textId="77777777" w:rsidR="003479E5" w:rsidRDefault="003479E5" w:rsidP="002E377E">
            <w:pPr>
              <w:rPr>
                <w:rFonts w:ascii="Arial" w:hAnsi="Arial" w:cs="Arial"/>
              </w:rPr>
            </w:pPr>
            <w:r w:rsidRPr="006C4EC7">
              <w:rPr>
                <w:rFonts w:ascii="Arial" w:hAnsi="Arial" w:cs="Arial"/>
              </w:rPr>
              <w:t>Quality Improvement Lead</w:t>
            </w:r>
            <w:r>
              <w:rPr>
                <w:rFonts w:ascii="Arial" w:hAnsi="Arial" w:cs="Arial"/>
              </w:rPr>
              <w:t xml:space="preserve"> (Nursing)</w:t>
            </w:r>
          </w:p>
        </w:tc>
        <w:tc>
          <w:tcPr>
            <w:tcW w:w="284" w:type="dxa"/>
            <w:shd w:val="clear" w:color="auto" w:fill="auto"/>
          </w:tcPr>
          <w:p w14:paraId="17937AE4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0FDE4AFB" w14:textId="77777777" w:rsidR="003479E5" w:rsidRDefault="003479E5" w:rsidP="002E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</w:tr>
      <w:tr w:rsidR="003479E5" w14:paraId="0AC0FFE9" w14:textId="77777777" w:rsidTr="002E377E">
        <w:trPr>
          <w:trHeight w:hRule="exact" w:val="113"/>
        </w:trPr>
        <w:tc>
          <w:tcPr>
            <w:tcW w:w="5953" w:type="dxa"/>
            <w:shd w:val="clear" w:color="auto" w:fill="auto"/>
            <w:vAlign w:val="center"/>
          </w:tcPr>
          <w:p w14:paraId="3F0F5131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9AAA54F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2949FBE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14:paraId="63CC9402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292656DA" w14:textId="77777777" w:rsidR="003479E5" w:rsidRDefault="003479E5" w:rsidP="002E377E">
            <w:pPr>
              <w:rPr>
                <w:rFonts w:ascii="Arial" w:hAnsi="Arial" w:cs="Arial"/>
              </w:rPr>
            </w:pPr>
            <w:r w:rsidRPr="006C4EC7">
              <w:rPr>
                <w:rFonts w:ascii="Arial" w:hAnsi="Arial" w:cs="Arial"/>
              </w:rPr>
              <w:t>Quality Improvement Lead</w:t>
            </w:r>
            <w:r>
              <w:rPr>
                <w:rFonts w:ascii="Arial" w:hAnsi="Arial" w:cs="Arial"/>
              </w:rPr>
              <w:t xml:space="preserve"> (Cancer Alliance)</w:t>
            </w:r>
          </w:p>
        </w:tc>
        <w:tc>
          <w:tcPr>
            <w:tcW w:w="284" w:type="dxa"/>
            <w:shd w:val="clear" w:color="auto" w:fill="auto"/>
          </w:tcPr>
          <w:p w14:paraId="3EDEAE6E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FD68581" w14:textId="77777777" w:rsidR="003479E5" w:rsidRDefault="003479E5" w:rsidP="002E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</w:tr>
      <w:tr w:rsidR="003479E5" w14:paraId="1D069A0F" w14:textId="77777777" w:rsidTr="002E377E">
        <w:trPr>
          <w:trHeight w:hRule="exact" w:val="113"/>
        </w:trPr>
        <w:tc>
          <w:tcPr>
            <w:tcW w:w="5953" w:type="dxa"/>
            <w:shd w:val="clear" w:color="auto" w:fill="auto"/>
            <w:vAlign w:val="center"/>
          </w:tcPr>
          <w:p w14:paraId="3A56EB2A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33888D50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8A214D9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14:paraId="4F7191AF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2150E108" w14:textId="77777777" w:rsidR="003479E5" w:rsidRDefault="003479E5" w:rsidP="002E377E">
            <w:pPr>
              <w:rPr>
                <w:rFonts w:ascii="Arial" w:hAnsi="Arial" w:cs="Arial"/>
              </w:rPr>
            </w:pPr>
            <w:r w:rsidRPr="006C4EC7">
              <w:rPr>
                <w:rFonts w:ascii="Arial" w:hAnsi="Arial" w:cs="Arial"/>
              </w:rPr>
              <w:t>Quality Improvement Fellow (Non Medical)</w:t>
            </w:r>
          </w:p>
        </w:tc>
        <w:tc>
          <w:tcPr>
            <w:tcW w:w="284" w:type="dxa"/>
            <w:shd w:val="clear" w:color="auto" w:fill="auto"/>
          </w:tcPr>
          <w:p w14:paraId="36D5B07F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3EE0C1A4" w14:textId="77777777" w:rsidR="003479E5" w:rsidRDefault="003479E5" w:rsidP="002E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</w:tr>
      <w:tr w:rsidR="003479E5" w14:paraId="3888F7D9" w14:textId="77777777" w:rsidTr="002E377E">
        <w:trPr>
          <w:trHeight w:hRule="exact" w:val="113"/>
        </w:trPr>
        <w:tc>
          <w:tcPr>
            <w:tcW w:w="5953" w:type="dxa"/>
            <w:shd w:val="clear" w:color="auto" w:fill="auto"/>
            <w:vAlign w:val="center"/>
          </w:tcPr>
          <w:p w14:paraId="52EECFFF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2EAE5948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1A3EB5B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:rsidRPr="00710531" w14:paraId="00A8EBED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799907FC" w14:textId="77777777" w:rsidR="003479E5" w:rsidRPr="00710531" w:rsidRDefault="003479E5" w:rsidP="002E377E">
            <w:pPr>
              <w:rPr>
                <w:rFonts w:ascii="Arial" w:hAnsi="Arial" w:cs="Arial"/>
                <w:b/>
              </w:rPr>
            </w:pPr>
            <w:r w:rsidRPr="00710531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uton </w:t>
            </w:r>
            <w:r w:rsidRPr="00710531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1053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unstable Site</w:t>
            </w:r>
          </w:p>
        </w:tc>
        <w:tc>
          <w:tcPr>
            <w:tcW w:w="284" w:type="dxa"/>
            <w:shd w:val="clear" w:color="auto" w:fill="auto"/>
          </w:tcPr>
          <w:p w14:paraId="7ED44BAC" w14:textId="77777777" w:rsidR="003479E5" w:rsidRPr="00710531" w:rsidRDefault="003479E5" w:rsidP="002E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316812E0" w14:textId="77777777" w:rsidR="003479E5" w:rsidRPr="00710531" w:rsidRDefault="003479E5" w:rsidP="002E377E">
            <w:pPr>
              <w:rPr>
                <w:rFonts w:ascii="Arial" w:hAnsi="Arial" w:cs="Arial"/>
                <w:b/>
              </w:rPr>
            </w:pPr>
          </w:p>
        </w:tc>
      </w:tr>
      <w:tr w:rsidR="003479E5" w14:paraId="5B22DBCC" w14:textId="77777777" w:rsidTr="002E377E">
        <w:trPr>
          <w:trHeight w:hRule="exact" w:val="113"/>
        </w:trPr>
        <w:tc>
          <w:tcPr>
            <w:tcW w:w="5953" w:type="dxa"/>
            <w:shd w:val="clear" w:color="auto" w:fill="auto"/>
            <w:vAlign w:val="center"/>
          </w:tcPr>
          <w:p w14:paraId="6B6FA0B0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3474659E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06B3024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14:paraId="5FD637FC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635711BA" w14:textId="77777777" w:rsidR="003479E5" w:rsidRDefault="003479E5" w:rsidP="002E377E">
            <w:pPr>
              <w:rPr>
                <w:rFonts w:ascii="Arial" w:hAnsi="Arial" w:cs="Arial"/>
              </w:rPr>
            </w:pPr>
            <w:r w:rsidRPr="006C4EC7">
              <w:rPr>
                <w:rFonts w:ascii="Arial" w:hAnsi="Arial" w:cs="Arial"/>
              </w:rPr>
              <w:t>Research and Quality Improvement Nurse</w:t>
            </w:r>
          </w:p>
        </w:tc>
        <w:tc>
          <w:tcPr>
            <w:tcW w:w="284" w:type="dxa"/>
            <w:shd w:val="clear" w:color="auto" w:fill="auto"/>
          </w:tcPr>
          <w:p w14:paraId="1E4FE6A3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A4FBB6D" w14:textId="77777777" w:rsidR="003479E5" w:rsidRDefault="003479E5" w:rsidP="002E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479E5" w14:paraId="5EA11909" w14:textId="77777777" w:rsidTr="002E377E">
        <w:trPr>
          <w:trHeight w:hRule="exact" w:val="113"/>
        </w:trPr>
        <w:tc>
          <w:tcPr>
            <w:tcW w:w="5953" w:type="dxa"/>
            <w:shd w:val="clear" w:color="auto" w:fill="auto"/>
            <w:vAlign w:val="center"/>
          </w:tcPr>
          <w:p w14:paraId="382EB443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72C62F86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81A28EF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14:paraId="7CB15970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654A61A8" w14:textId="77777777" w:rsidR="003479E5" w:rsidRDefault="003479E5" w:rsidP="002E377E">
            <w:pPr>
              <w:rPr>
                <w:rFonts w:ascii="Arial" w:hAnsi="Arial" w:cs="Arial"/>
              </w:rPr>
            </w:pPr>
            <w:r w:rsidRPr="006C4EC7">
              <w:rPr>
                <w:rFonts w:ascii="Arial" w:hAnsi="Arial" w:cs="Arial"/>
              </w:rPr>
              <w:t>Quality Improvement Nurse Practitioner</w:t>
            </w:r>
          </w:p>
        </w:tc>
        <w:tc>
          <w:tcPr>
            <w:tcW w:w="284" w:type="dxa"/>
            <w:shd w:val="clear" w:color="auto" w:fill="auto"/>
          </w:tcPr>
          <w:p w14:paraId="71915FBE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112E392" w14:textId="77777777" w:rsidR="003479E5" w:rsidRDefault="003479E5" w:rsidP="002E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479E5" w14:paraId="19FE7B51" w14:textId="77777777" w:rsidTr="002E377E">
        <w:trPr>
          <w:trHeight w:hRule="exact" w:val="113"/>
        </w:trPr>
        <w:tc>
          <w:tcPr>
            <w:tcW w:w="5953" w:type="dxa"/>
            <w:shd w:val="clear" w:color="auto" w:fill="auto"/>
            <w:vAlign w:val="center"/>
          </w:tcPr>
          <w:p w14:paraId="3AC11234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BE419C1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8BCB1D2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14:paraId="77885D42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52CD847A" w14:textId="77777777" w:rsidR="003479E5" w:rsidRDefault="003479E5" w:rsidP="002E377E">
            <w:pPr>
              <w:rPr>
                <w:rFonts w:ascii="Arial" w:hAnsi="Arial" w:cs="Arial"/>
              </w:rPr>
            </w:pPr>
            <w:r w:rsidRPr="006C4EC7">
              <w:rPr>
                <w:rFonts w:ascii="Arial" w:hAnsi="Arial" w:cs="Arial"/>
              </w:rPr>
              <w:t>Head of Patient Safety and Clinical Quality Improvement</w:t>
            </w:r>
            <w:r>
              <w:rPr>
                <w:rFonts w:ascii="Arial" w:hAnsi="Arial" w:cs="Arial"/>
              </w:rPr>
              <w:t xml:space="preserve"> (Nursing)</w:t>
            </w:r>
          </w:p>
        </w:tc>
        <w:tc>
          <w:tcPr>
            <w:tcW w:w="284" w:type="dxa"/>
            <w:shd w:val="clear" w:color="auto" w:fill="auto"/>
          </w:tcPr>
          <w:p w14:paraId="3160230C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502D5E52" w14:textId="77777777" w:rsidR="003479E5" w:rsidRDefault="003479E5" w:rsidP="002E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</w:tr>
      <w:tr w:rsidR="003479E5" w14:paraId="71749CD0" w14:textId="77777777" w:rsidTr="002E377E">
        <w:trPr>
          <w:trHeight w:hRule="exact" w:val="113"/>
        </w:trPr>
        <w:tc>
          <w:tcPr>
            <w:tcW w:w="5953" w:type="dxa"/>
            <w:shd w:val="clear" w:color="auto" w:fill="auto"/>
            <w:vAlign w:val="center"/>
          </w:tcPr>
          <w:p w14:paraId="456E9547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3E6198A3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12988DF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14:paraId="1FED19B6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21B0D48C" w14:textId="77777777" w:rsidR="003479E5" w:rsidRDefault="003479E5" w:rsidP="002E377E">
            <w:pPr>
              <w:rPr>
                <w:rFonts w:ascii="Arial" w:hAnsi="Arial" w:cs="Arial"/>
              </w:rPr>
            </w:pPr>
            <w:r w:rsidRPr="006C4EC7">
              <w:rPr>
                <w:rFonts w:ascii="Arial" w:hAnsi="Arial" w:cs="Arial"/>
              </w:rPr>
              <w:t>Quality Improvement Support Practitioner</w:t>
            </w:r>
          </w:p>
        </w:tc>
        <w:tc>
          <w:tcPr>
            <w:tcW w:w="284" w:type="dxa"/>
            <w:shd w:val="clear" w:color="auto" w:fill="auto"/>
          </w:tcPr>
          <w:p w14:paraId="17D6B170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261E078" w14:textId="77777777" w:rsidR="003479E5" w:rsidRDefault="003479E5" w:rsidP="002E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479E5" w14:paraId="5A6550CA" w14:textId="77777777" w:rsidTr="002E377E">
        <w:trPr>
          <w:trHeight w:hRule="exact" w:val="113"/>
        </w:trPr>
        <w:tc>
          <w:tcPr>
            <w:tcW w:w="5953" w:type="dxa"/>
            <w:shd w:val="clear" w:color="auto" w:fill="auto"/>
            <w:vAlign w:val="center"/>
          </w:tcPr>
          <w:p w14:paraId="660024D8" w14:textId="77777777" w:rsidR="003479E5" w:rsidRPr="006C4EC7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2E92687B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1BF13BF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</w:tr>
      <w:tr w:rsidR="003479E5" w14:paraId="75A4C5E7" w14:textId="77777777" w:rsidTr="002E377E">
        <w:trPr>
          <w:trHeight w:val="397"/>
        </w:trPr>
        <w:tc>
          <w:tcPr>
            <w:tcW w:w="5953" w:type="dxa"/>
            <w:shd w:val="clear" w:color="auto" w:fill="DEEAF6" w:themeFill="accent1" w:themeFillTint="33"/>
            <w:vAlign w:val="center"/>
          </w:tcPr>
          <w:p w14:paraId="7BD93D61" w14:textId="77777777" w:rsidR="003479E5" w:rsidRPr="006C4EC7" w:rsidRDefault="003479E5" w:rsidP="002E377E">
            <w:pPr>
              <w:rPr>
                <w:rFonts w:ascii="Arial" w:hAnsi="Arial" w:cs="Arial"/>
              </w:rPr>
            </w:pPr>
            <w:r w:rsidRPr="006C4EC7">
              <w:rPr>
                <w:rFonts w:ascii="Arial" w:hAnsi="Arial" w:cs="Arial"/>
              </w:rPr>
              <w:t>Research and Quality Improvement Nurse</w:t>
            </w:r>
          </w:p>
        </w:tc>
        <w:tc>
          <w:tcPr>
            <w:tcW w:w="284" w:type="dxa"/>
            <w:shd w:val="clear" w:color="auto" w:fill="auto"/>
          </w:tcPr>
          <w:p w14:paraId="5814B6EF" w14:textId="77777777" w:rsidR="003479E5" w:rsidRDefault="003479E5" w:rsidP="002E3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DBAE30A" w14:textId="77777777" w:rsidR="003479E5" w:rsidRDefault="003479E5" w:rsidP="002E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14:paraId="4D4935DD" w14:textId="77777777" w:rsidR="003479E5" w:rsidRDefault="003479E5" w:rsidP="003479E5">
      <w:pPr>
        <w:spacing w:after="0"/>
        <w:rPr>
          <w:rFonts w:ascii="Arial" w:hAnsi="Arial" w:cs="Arial"/>
        </w:rPr>
      </w:pPr>
    </w:p>
    <w:p w14:paraId="0CA43E5F" w14:textId="77777777" w:rsidR="003479E5" w:rsidRPr="00343031" w:rsidRDefault="003479E5" w:rsidP="003479E5">
      <w:pPr>
        <w:pStyle w:val="xxmsolistparagraph"/>
        <w:numPr>
          <w:ilvl w:val="0"/>
          <w:numId w:val="19"/>
        </w:numPr>
        <w:spacing w:after="160" w:line="252" w:lineRule="auto"/>
        <w:rPr>
          <w:rFonts w:ascii="Arial" w:hAnsi="Arial" w:cs="Arial"/>
          <w:b/>
          <w:sz w:val="22"/>
          <w:szCs w:val="22"/>
        </w:rPr>
      </w:pPr>
      <w:r w:rsidRPr="00343031">
        <w:rPr>
          <w:rFonts w:ascii="Arial" w:hAnsi="Arial" w:cs="Arial"/>
          <w:b/>
          <w:color w:val="000000"/>
          <w:sz w:val="22"/>
          <w:szCs w:val="22"/>
        </w:rPr>
        <w:t xml:space="preserve">If the Trust </w:t>
      </w:r>
      <w:r w:rsidRPr="00343031">
        <w:rPr>
          <w:rFonts w:ascii="Arial" w:hAnsi="Arial" w:cs="Arial"/>
          <w:b/>
          <w:bCs/>
          <w:color w:val="000000"/>
          <w:sz w:val="22"/>
          <w:szCs w:val="22"/>
        </w:rPr>
        <w:t>does not</w:t>
      </w:r>
      <w:r w:rsidRPr="00343031">
        <w:rPr>
          <w:rFonts w:ascii="Arial" w:hAnsi="Arial" w:cs="Arial"/>
          <w:b/>
          <w:color w:val="000000"/>
          <w:sz w:val="22"/>
          <w:szCs w:val="22"/>
        </w:rPr>
        <w:t xml:space="preserve"> have a Quality Improvement Team, could you please provide each job title within the Trust that contains the word ‘Quality’ along with the Salary Band of each post.</w:t>
      </w:r>
    </w:p>
    <w:p w14:paraId="13F9893F" w14:textId="77777777" w:rsidR="003479E5" w:rsidRPr="00343031" w:rsidRDefault="003479E5" w:rsidP="003479E5">
      <w:pPr>
        <w:pStyle w:val="xxmsolistparagraph"/>
        <w:spacing w:after="160" w:line="252" w:lineRule="auto"/>
        <w:ind w:left="360"/>
        <w:rPr>
          <w:rFonts w:ascii="Arial" w:hAnsi="Arial" w:cs="Arial"/>
          <w:b/>
          <w:sz w:val="22"/>
          <w:szCs w:val="22"/>
        </w:rPr>
      </w:pPr>
      <w:r w:rsidRPr="00343031">
        <w:rPr>
          <w:rFonts w:ascii="Arial" w:hAnsi="Arial" w:cs="Arial"/>
        </w:rPr>
        <w:t>N/A</w:t>
      </w:r>
    </w:p>
    <w:p w14:paraId="6FED6DBB" w14:textId="77777777" w:rsidR="003479E5" w:rsidRDefault="003479E5" w:rsidP="009B266D">
      <w:pPr>
        <w:spacing w:after="5" w:line="250" w:lineRule="auto"/>
        <w:ind w:left="10" w:right="25" w:hanging="10"/>
        <w:rPr>
          <w:sz w:val="24"/>
          <w:szCs w:val="24"/>
        </w:rPr>
      </w:pPr>
      <w:bookmarkStart w:id="0" w:name="_GoBack"/>
      <w:bookmarkEnd w:id="0"/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lastRenderedPageBreak/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9FD70" w14:textId="77777777" w:rsidR="00924752" w:rsidRDefault="00924752" w:rsidP="00097478">
      <w:pPr>
        <w:spacing w:after="0" w:line="240" w:lineRule="auto"/>
      </w:pPr>
      <w:r>
        <w:separator/>
      </w:r>
    </w:p>
  </w:endnote>
  <w:endnote w:type="continuationSeparator" w:id="0">
    <w:p w14:paraId="529C3DF3" w14:textId="77777777" w:rsidR="00924752" w:rsidRDefault="00924752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F6744" w14:textId="77777777" w:rsidR="00924752" w:rsidRDefault="00924752" w:rsidP="00097478">
      <w:pPr>
        <w:spacing w:after="0" w:line="240" w:lineRule="auto"/>
      </w:pPr>
      <w:r>
        <w:separator/>
      </w:r>
    </w:p>
  </w:footnote>
  <w:footnote w:type="continuationSeparator" w:id="0">
    <w:p w14:paraId="748EBF97" w14:textId="77777777" w:rsidR="00924752" w:rsidRDefault="00924752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4EA"/>
    <w:multiLevelType w:val="hybridMultilevel"/>
    <w:tmpl w:val="16482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479E5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8C792B"/>
    <w:rsid w:val="00921999"/>
    <w:rsid w:val="00924752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contentpasted0">
    <w:name w:val="x_contentpasted0"/>
    <w:basedOn w:val="Normal"/>
    <w:rsid w:val="008C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msolistparagraph">
    <w:name w:val="x_x_msolistparagraph"/>
    <w:basedOn w:val="Normal"/>
    <w:rsid w:val="003479E5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73E4D-2F3C-4F5F-B8E5-BE1749B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2022-11-09T21:41:00Z</dcterms:created>
  <dcterms:modified xsi:type="dcterms:W3CDTF">2022-11-09T21:41:00Z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