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3A4F3490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0B6B87">
        <w:rPr>
          <w:noProof/>
          <w:color w:val="auto"/>
          <w:sz w:val="24"/>
          <w:szCs w:val="24"/>
        </w:rPr>
        <w:t>03/11/2022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5173C4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6B1669EB" w:rsidR="008C4186" w:rsidRDefault="008C4186" w:rsidP="000B6B87">
      <w:pPr>
        <w:spacing w:after="0" w:line="250" w:lineRule="auto"/>
        <w:ind w:left="10" w:right="25" w:hanging="10"/>
        <w:rPr>
          <w:sz w:val="24"/>
          <w:szCs w:val="24"/>
        </w:rPr>
      </w:pPr>
    </w:p>
    <w:p w14:paraId="31D134F2" w14:textId="54C9E57A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>How many individuals have been prescribed cannabis-based medicinal products by your NHS trust in the following ye</w:t>
      </w:r>
      <w:r>
        <w:rPr>
          <w:rFonts w:ascii="Arial" w:eastAsia="Times New Roman" w:hAnsi="Arial" w:cs="Arial"/>
          <w:b/>
          <w:szCs w:val="24"/>
        </w:rPr>
        <w:t>ars - a) 2019, b) 2020, c) 2021</w:t>
      </w:r>
    </w:p>
    <w:p w14:paraId="60756D3C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2ED0E15F" w14:textId="41E8EC19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 xml:space="preserve">How many individuals have been prescribed </w:t>
      </w:r>
      <w:proofErr w:type="spellStart"/>
      <w:r w:rsidRPr="000B6B87">
        <w:rPr>
          <w:rFonts w:ascii="Arial" w:eastAsia="Times New Roman" w:hAnsi="Arial" w:cs="Arial"/>
          <w:b/>
          <w:szCs w:val="24"/>
        </w:rPr>
        <w:t>Epidyolex</w:t>
      </w:r>
      <w:proofErr w:type="spellEnd"/>
      <w:r w:rsidRPr="000B6B87">
        <w:rPr>
          <w:rFonts w:ascii="Arial" w:eastAsia="Times New Roman" w:hAnsi="Arial" w:cs="Arial"/>
          <w:b/>
          <w:szCs w:val="24"/>
        </w:rPr>
        <w:t xml:space="preserve"> by your NHS trust in the following years - a) 2019, b) 2020, c) 2021?</w:t>
      </w:r>
    </w:p>
    <w:p w14:paraId="1FB6602A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4CCF3DD8" w14:textId="3293E002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 xml:space="preserve">How many individuals have been prescribed </w:t>
      </w:r>
      <w:proofErr w:type="spellStart"/>
      <w:r w:rsidRPr="000B6B87">
        <w:rPr>
          <w:rFonts w:ascii="Arial" w:eastAsia="Times New Roman" w:hAnsi="Arial" w:cs="Arial"/>
          <w:b/>
          <w:szCs w:val="24"/>
        </w:rPr>
        <w:t>Sativex</w:t>
      </w:r>
      <w:proofErr w:type="spellEnd"/>
      <w:r w:rsidRPr="000B6B87">
        <w:rPr>
          <w:rFonts w:ascii="Arial" w:eastAsia="Times New Roman" w:hAnsi="Arial" w:cs="Arial"/>
          <w:b/>
          <w:szCs w:val="24"/>
        </w:rPr>
        <w:t xml:space="preserve"> by your NHS trust in the following years - a) 2019, b) 2020, c) 2021?</w:t>
      </w:r>
    </w:p>
    <w:p w14:paraId="6E0581C5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06199CE5" w14:textId="6450429F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 xml:space="preserve">How many individuals have been prescribed </w:t>
      </w:r>
      <w:proofErr w:type="spellStart"/>
      <w:r w:rsidRPr="000B6B87">
        <w:rPr>
          <w:rFonts w:ascii="Arial" w:eastAsia="Times New Roman" w:hAnsi="Arial" w:cs="Arial"/>
          <w:b/>
          <w:szCs w:val="24"/>
        </w:rPr>
        <w:t>Nabilone</w:t>
      </w:r>
      <w:proofErr w:type="spellEnd"/>
      <w:r w:rsidRPr="000B6B87">
        <w:rPr>
          <w:rFonts w:ascii="Arial" w:eastAsia="Times New Roman" w:hAnsi="Arial" w:cs="Arial"/>
          <w:b/>
          <w:szCs w:val="24"/>
        </w:rPr>
        <w:t xml:space="preserve"> by your NHS trust in the following years - a) 2019, b) 2020, c) 2021?</w:t>
      </w:r>
    </w:p>
    <w:p w14:paraId="7618C8DE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0E33E99D" w14:textId="2FDED733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>How many individuals under the age of 18 have been prescribed cannabis-based medicinal products by your NHS trust in the following years - a) 2019, b) 2020, c) 2021?</w:t>
      </w:r>
    </w:p>
    <w:p w14:paraId="12F27E65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2819DCDC" w14:textId="7BE7AB60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 xml:space="preserve">How many individuals under the age of 18 have been prescribed </w:t>
      </w:r>
      <w:proofErr w:type="spellStart"/>
      <w:r w:rsidRPr="000B6B87">
        <w:rPr>
          <w:rFonts w:ascii="Arial" w:eastAsia="Times New Roman" w:hAnsi="Arial" w:cs="Arial"/>
          <w:b/>
          <w:szCs w:val="24"/>
        </w:rPr>
        <w:t>Epidyolex</w:t>
      </w:r>
      <w:proofErr w:type="spellEnd"/>
      <w:r w:rsidRPr="000B6B87">
        <w:rPr>
          <w:rFonts w:ascii="Arial" w:eastAsia="Times New Roman" w:hAnsi="Arial" w:cs="Arial"/>
          <w:b/>
          <w:szCs w:val="24"/>
        </w:rPr>
        <w:t xml:space="preserve"> by your NHS trust in the following years - a) 2019, b) 2020, c) 2021?</w:t>
      </w:r>
    </w:p>
    <w:p w14:paraId="01A6750B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7C80D6AF" w14:textId="69E4E183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 xml:space="preserve">How many individuals under the age of 18 have been prescribed </w:t>
      </w:r>
      <w:proofErr w:type="spellStart"/>
      <w:r w:rsidRPr="000B6B87">
        <w:rPr>
          <w:rFonts w:ascii="Arial" w:eastAsia="Times New Roman" w:hAnsi="Arial" w:cs="Arial"/>
          <w:b/>
          <w:szCs w:val="24"/>
        </w:rPr>
        <w:t>Sativex</w:t>
      </w:r>
      <w:proofErr w:type="spellEnd"/>
      <w:r w:rsidRPr="000B6B87">
        <w:rPr>
          <w:rFonts w:ascii="Arial" w:eastAsia="Times New Roman" w:hAnsi="Arial" w:cs="Arial"/>
          <w:b/>
          <w:szCs w:val="24"/>
        </w:rPr>
        <w:t xml:space="preserve"> by your NHS trust in the following years - a) 2019, b) 2020, c) 2021?</w:t>
      </w:r>
    </w:p>
    <w:p w14:paraId="0CAC597A" w14:textId="77777777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Cs w:val="24"/>
        </w:rPr>
      </w:pPr>
    </w:p>
    <w:p w14:paraId="75B8FFB8" w14:textId="2708B803" w:rsidR="000B6B87" w:rsidRDefault="000B6B87" w:rsidP="000B6B8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0B6B87">
        <w:rPr>
          <w:rFonts w:ascii="Arial" w:eastAsia="Times New Roman" w:hAnsi="Arial" w:cs="Arial"/>
          <w:b/>
          <w:szCs w:val="24"/>
        </w:rPr>
        <w:t xml:space="preserve">How many individuals under the age of 18 have been prescribed </w:t>
      </w:r>
      <w:proofErr w:type="spellStart"/>
      <w:r w:rsidRPr="000B6B87">
        <w:rPr>
          <w:rFonts w:ascii="Arial" w:eastAsia="Times New Roman" w:hAnsi="Arial" w:cs="Arial"/>
          <w:b/>
          <w:szCs w:val="24"/>
        </w:rPr>
        <w:t>Nabilone</w:t>
      </w:r>
      <w:proofErr w:type="spellEnd"/>
      <w:r w:rsidRPr="000B6B87">
        <w:rPr>
          <w:rFonts w:ascii="Arial" w:eastAsia="Times New Roman" w:hAnsi="Arial" w:cs="Arial"/>
          <w:b/>
          <w:szCs w:val="24"/>
        </w:rPr>
        <w:t xml:space="preserve"> by your NHS trust in the following years - a) 2019, b) 2020, c) 2021?</w:t>
      </w:r>
    </w:p>
    <w:p w14:paraId="14880ADB" w14:textId="361CDDB0" w:rsidR="000B6B87" w:rsidRDefault="000B6B87" w:rsidP="000B6B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0C717298" w14:textId="423A11AD" w:rsidR="000B6B87" w:rsidRPr="000B6B87" w:rsidRDefault="000B6B87" w:rsidP="000B6B8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Cs w:val="24"/>
        </w:rPr>
      </w:pPr>
      <w:bookmarkStart w:id="0" w:name="_GoBack"/>
      <w:r w:rsidRPr="000B6B87">
        <w:rPr>
          <w:rFonts w:ascii="Arial" w:eastAsia="Times New Roman" w:hAnsi="Arial" w:cs="Arial"/>
          <w:szCs w:val="24"/>
        </w:rPr>
        <w:t>We do not use any of these products in our Trusts.</w:t>
      </w:r>
    </w:p>
    <w:bookmarkEnd w:id="0"/>
    <w:p w14:paraId="55EA55AE" w14:textId="77777777" w:rsidR="000B6B87" w:rsidRDefault="000B6B87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</w:t>
      </w:r>
      <w:r w:rsidRPr="00982138">
        <w:rPr>
          <w:sz w:val="20"/>
          <w:szCs w:val="20"/>
        </w:rPr>
        <w:lastRenderedPageBreak/>
        <w:t xml:space="preserve">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9443D"/>
    <w:multiLevelType w:val="multilevel"/>
    <w:tmpl w:val="1D5A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19"/>
  </w:num>
  <w:num w:numId="16">
    <w:abstractNumId w:val="18"/>
  </w:num>
  <w:num w:numId="17">
    <w:abstractNumId w:val="11"/>
  </w:num>
  <w:num w:numId="18">
    <w:abstractNumId w:val="0"/>
  </w:num>
  <w:num w:numId="19">
    <w:abstractNumId w:val="21"/>
  </w:num>
  <w:num w:numId="20">
    <w:abstractNumId w:val="13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B6B87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20e9b2-38da-45c1-b83f-53d2eb972093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6451D-739B-4249-974A-D44FBECD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2022-11-03T15:23:00Z</dcterms:created>
  <dcterms:modified xsi:type="dcterms:W3CDTF">2022-11-03T15:23:00Z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