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5BD6A649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1E46EC">
        <w:rPr>
          <w:noProof/>
          <w:color w:val="auto"/>
          <w:sz w:val="24"/>
          <w:szCs w:val="24"/>
        </w:rPr>
        <w:t>04/10/2022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2AA3A37D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1E46EC">
        <w:rPr>
          <w:b/>
          <w:color w:val="212121"/>
          <w:sz w:val="24"/>
        </w:rPr>
        <w:t>1694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62C3B804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097767D8" w14:textId="44D77CA5" w:rsidR="001E46EC" w:rsidRDefault="001E46EC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19D5A21B" w14:textId="5140812C" w:rsidR="001E46EC" w:rsidRPr="001E46EC" w:rsidRDefault="001E46EC" w:rsidP="009B266D">
      <w:pPr>
        <w:spacing w:after="5" w:line="250" w:lineRule="auto"/>
        <w:ind w:left="10" w:right="25" w:hanging="10"/>
        <w:rPr>
          <w:b/>
          <w:sz w:val="24"/>
          <w:szCs w:val="24"/>
        </w:rPr>
      </w:pPr>
      <w:r w:rsidRPr="001E46EC">
        <w:rPr>
          <w:b/>
          <w:sz w:val="24"/>
          <w:szCs w:val="24"/>
        </w:rPr>
        <w:t>Please can you provide the spend figure on locum/agency nurses for the period 01.09.21 - 31.08.22?</w:t>
      </w:r>
    </w:p>
    <w:p w14:paraId="32A86467" w14:textId="10D03ABF" w:rsidR="001E46EC" w:rsidRDefault="001E46EC" w:rsidP="009B266D">
      <w:pPr>
        <w:spacing w:after="5" w:line="250" w:lineRule="auto"/>
        <w:ind w:left="10" w:right="25" w:hanging="10"/>
        <w:rPr>
          <w:sz w:val="24"/>
          <w:szCs w:val="24"/>
        </w:rPr>
      </w:pPr>
      <w:r w:rsidRPr="001E46EC">
        <w:rPr>
          <w:sz w:val="24"/>
          <w:szCs w:val="24"/>
        </w:rPr>
        <w:t>For the 12 month period to 31 August 22 the Trust spent £5,860,486.</w:t>
      </w:r>
      <w:bookmarkStart w:id="0" w:name="_GoBack"/>
      <w:bookmarkEnd w:id="0"/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1E46EC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www.w3.org/XML/1998/namespace"/>
    <ds:schemaRef ds:uri="http://schemas.openxmlformats.org/package/2006/metadata/core-properties"/>
    <ds:schemaRef ds:uri="8420e9b2-38da-45c1-b83f-53d2eb97209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CCD26A-0763-4E63-9554-0E826D94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2022-10-04T10:13:00Z</dcterms:created>
  <dcterms:modified xsi:type="dcterms:W3CDTF">2022-10-04T10:13:00Z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