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10122EE" w:rsidR="00FD2249" w:rsidRDefault="00BE5CD2" w:rsidP="00C425EF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486023E3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C425EF">
        <w:rPr>
          <w:noProof/>
          <w:color w:val="auto"/>
          <w:sz w:val="24"/>
          <w:szCs w:val="24"/>
        </w:rPr>
        <w:t>26/09/2022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3CFAC820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5F685726" w14:textId="438131EA" w:rsidR="00C425EF" w:rsidRPr="00C425EF" w:rsidRDefault="00C425EF" w:rsidP="00C425EF">
      <w:pPr>
        <w:spacing w:after="5" w:line="250" w:lineRule="auto"/>
        <w:ind w:right="25"/>
        <w:rPr>
          <w:sz w:val="24"/>
          <w:szCs w:val="24"/>
        </w:rPr>
      </w:pPr>
    </w:p>
    <w:p w14:paraId="40E43BEC" w14:textId="77777777" w:rsidR="00C425EF" w:rsidRPr="00C425EF" w:rsidRDefault="00C425EF" w:rsidP="00C425EF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C425EF">
        <w:rPr>
          <w:b/>
          <w:sz w:val="24"/>
          <w:szCs w:val="24"/>
        </w:rPr>
        <w:t xml:space="preserve">The total amount spent by the Trust on bank staff in 2021/22  </w:t>
      </w:r>
    </w:p>
    <w:p w14:paraId="0EDBB4E3" w14:textId="77777777" w:rsidR="00C425EF" w:rsidRPr="00C425EF" w:rsidRDefault="00C425EF" w:rsidP="00C425EF">
      <w:pPr>
        <w:spacing w:after="5" w:line="250" w:lineRule="auto"/>
        <w:ind w:right="25" w:firstLine="535"/>
        <w:rPr>
          <w:sz w:val="24"/>
          <w:szCs w:val="24"/>
        </w:rPr>
      </w:pPr>
      <w:r w:rsidRPr="00C425EF">
        <w:rPr>
          <w:sz w:val="24"/>
          <w:szCs w:val="24"/>
        </w:rPr>
        <w:t>£28,672,464</w:t>
      </w:r>
    </w:p>
    <w:p w14:paraId="1DB72E60" w14:textId="77777777" w:rsidR="00C425EF" w:rsidRPr="00C425EF" w:rsidRDefault="00C425EF" w:rsidP="00C425EF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C425EF">
        <w:rPr>
          <w:b/>
          <w:sz w:val="24"/>
          <w:szCs w:val="24"/>
        </w:rPr>
        <w:t>The total amount spent by the Trust on agency staff in 2021/22 </w:t>
      </w:r>
    </w:p>
    <w:p w14:paraId="177ADE69" w14:textId="77777777" w:rsidR="00C425EF" w:rsidRPr="00C425EF" w:rsidRDefault="00C425EF" w:rsidP="00C425EF">
      <w:pPr>
        <w:spacing w:after="5" w:line="250" w:lineRule="auto"/>
        <w:ind w:left="10" w:right="25" w:firstLine="525"/>
        <w:rPr>
          <w:sz w:val="24"/>
          <w:szCs w:val="24"/>
        </w:rPr>
      </w:pPr>
      <w:r w:rsidRPr="00C425EF">
        <w:rPr>
          <w:sz w:val="24"/>
          <w:szCs w:val="24"/>
        </w:rPr>
        <w:t>£26,137,726</w:t>
      </w:r>
    </w:p>
    <w:p w14:paraId="5FB32B33" w14:textId="77777777" w:rsidR="00C425EF" w:rsidRPr="00C425EF" w:rsidRDefault="00C425EF" w:rsidP="00C425EF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C425EF">
        <w:rPr>
          <w:b/>
          <w:sz w:val="24"/>
          <w:szCs w:val="24"/>
        </w:rPr>
        <w:t>The total amount spent by the Trust on bank nurses in 2021/22 </w:t>
      </w:r>
    </w:p>
    <w:p w14:paraId="778D212F" w14:textId="77777777" w:rsidR="00C425EF" w:rsidRPr="00C425EF" w:rsidRDefault="00C425EF" w:rsidP="00C425EF">
      <w:pPr>
        <w:spacing w:after="5" w:line="250" w:lineRule="auto"/>
        <w:ind w:left="10" w:right="25" w:firstLine="525"/>
        <w:rPr>
          <w:sz w:val="24"/>
          <w:szCs w:val="24"/>
        </w:rPr>
      </w:pPr>
      <w:r w:rsidRPr="00C425EF">
        <w:rPr>
          <w:sz w:val="24"/>
          <w:szCs w:val="24"/>
        </w:rPr>
        <w:t>£10,665,603</w:t>
      </w:r>
    </w:p>
    <w:p w14:paraId="7C3F0A39" w14:textId="77777777" w:rsidR="00C425EF" w:rsidRPr="00C425EF" w:rsidRDefault="00C425EF" w:rsidP="00C425EF">
      <w:pPr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C425EF">
        <w:rPr>
          <w:b/>
          <w:sz w:val="24"/>
          <w:szCs w:val="24"/>
        </w:rPr>
        <w:t>The total amount spent by the Trust on agency nurses in 2021/22 </w:t>
      </w:r>
    </w:p>
    <w:p w14:paraId="19781A2E" w14:textId="77777777" w:rsidR="00C425EF" w:rsidRPr="00C425EF" w:rsidRDefault="00C425EF" w:rsidP="00C425EF">
      <w:pPr>
        <w:spacing w:after="5" w:line="250" w:lineRule="auto"/>
        <w:ind w:left="10" w:right="25" w:firstLine="525"/>
        <w:rPr>
          <w:sz w:val="24"/>
          <w:szCs w:val="24"/>
        </w:rPr>
      </w:pPr>
      <w:r w:rsidRPr="00C425EF">
        <w:rPr>
          <w:sz w:val="24"/>
          <w:szCs w:val="24"/>
        </w:rPr>
        <w:t>£6,158,854</w:t>
      </w:r>
    </w:p>
    <w:p w14:paraId="2F9118B9" w14:textId="4E64B4ED" w:rsidR="00C425EF" w:rsidRPr="00C425EF" w:rsidRDefault="00C425EF" w:rsidP="00C425EF">
      <w:pPr>
        <w:numPr>
          <w:ilvl w:val="0"/>
          <w:numId w:val="17"/>
        </w:numPr>
        <w:spacing w:after="5" w:line="250" w:lineRule="auto"/>
        <w:ind w:right="25"/>
        <w:rPr>
          <w:sz w:val="24"/>
          <w:szCs w:val="24"/>
        </w:rPr>
      </w:pPr>
      <w:r w:rsidRPr="00C425EF">
        <w:rPr>
          <w:b/>
          <w:sz w:val="24"/>
          <w:szCs w:val="24"/>
        </w:rPr>
        <w:t>The largest amount spent by the Trust on a single agency nurse shift in 2021/22</w:t>
      </w:r>
    </w:p>
    <w:p w14:paraId="087DB68D" w14:textId="77777777" w:rsidR="00C425EF" w:rsidRPr="00C425EF" w:rsidRDefault="00C425EF" w:rsidP="00C425EF">
      <w:pPr>
        <w:spacing w:after="5" w:line="250" w:lineRule="auto"/>
        <w:ind w:left="535" w:right="25"/>
        <w:rPr>
          <w:sz w:val="24"/>
          <w:szCs w:val="24"/>
        </w:rPr>
      </w:pPr>
      <w:bookmarkStart w:id="0" w:name="_GoBack"/>
      <w:bookmarkEnd w:id="0"/>
    </w:p>
    <w:p w14:paraId="5E6757C7" w14:textId="34937C14" w:rsidR="002D37C4" w:rsidRPr="00921999" w:rsidRDefault="002D37C4" w:rsidP="00C425EF">
      <w:pPr>
        <w:spacing w:after="5" w:line="250" w:lineRule="auto"/>
        <w:ind w:right="25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775E3D"/>
    <w:multiLevelType w:val="hybridMultilevel"/>
    <w:tmpl w:val="635C6002"/>
    <w:lvl w:ilvl="0" w:tplc="985A27A0">
      <w:start w:val="1"/>
      <w:numFmt w:val="decimal"/>
      <w:lvlText w:val="%1)"/>
      <w:lvlJc w:val="left"/>
      <w:pPr>
        <w:ind w:left="53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425EF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8420e9b2-38da-45c1-b83f-53d2eb97209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E1ACA9-5ABF-40E0-B359-1D13E412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2022-09-26T15:46:00Z</dcterms:created>
  <dcterms:modified xsi:type="dcterms:W3CDTF">2022-09-26T15:46:00Z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