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0222E7" w:rsidP="00AE409D">
      <w:pPr>
        <w:pStyle w:val="Heading1"/>
        <w:rPr>
          <w:rFonts w:ascii="Arial" w:hAnsi="Arial" w:cs="Arial"/>
          <w:b/>
          <w:color w:val="auto"/>
          <w:sz w:val="36"/>
        </w:rPr>
      </w:pPr>
      <w:r w:rsidRPr="000222E7">
        <w:rPr>
          <w:rFonts w:ascii="Arial" w:hAnsi="Arial" w:cs="Arial"/>
          <w:b/>
          <w:color w:val="auto"/>
          <w:sz w:val="36"/>
        </w:rPr>
        <w:t>Recurrent Shoulder Dislocation - High Trauma</w:t>
      </w:r>
    </w:p>
    <w:p w:rsidR="008A7DB1" w:rsidRDefault="00346C1A" w:rsidP="008A7DB1">
      <w:r w:rsidRPr="00346C1A">
        <w:rPr>
          <w:rFonts w:ascii="Arial" w:hAnsi="Arial" w:cs="Arial"/>
          <w:sz w:val="24"/>
          <w:szCs w:val="24"/>
        </w:rPr>
        <w:t>This is when your shoulder comes out of joint after high energy injury.</w:t>
      </w:r>
      <w:r w:rsidR="008A7DB1" w:rsidRPr="008A7DB1">
        <w:t xml:space="preserve">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EF1903" w:rsidRPr="0073097A" w:rsidRDefault="0073097A" w:rsidP="0073097A">
      <w:pPr>
        <w:rPr>
          <w:rFonts w:ascii="Arial" w:hAnsi="Arial" w:cs="Arial"/>
          <w:sz w:val="24"/>
          <w:szCs w:val="24"/>
        </w:rPr>
      </w:pPr>
      <w:r w:rsidRPr="0073097A">
        <w:rPr>
          <w:rFonts w:ascii="Arial" w:hAnsi="Arial" w:cs="Arial"/>
          <w:sz w:val="24"/>
          <w:szCs w:val="24"/>
        </w:rPr>
        <w:t>Multiple shoulder dislocations can cause damage to the soft tissues of the shoulder joints. It takes approximately 6 weeks for this to settle.</w:t>
      </w:r>
    </w:p>
    <w:p w:rsidR="00B120DD" w:rsidRPr="00236172" w:rsidRDefault="00EF1903" w:rsidP="00236172">
      <w:pPr>
        <w:rPr>
          <w:rFonts w:ascii="Arial" w:hAnsi="Arial" w:cs="Arial"/>
          <w:sz w:val="24"/>
          <w:szCs w:val="24"/>
        </w:rPr>
      </w:pPr>
      <w:r w:rsidRPr="00EF1903">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27D85E53" wp14:editId="32A765E1">
            <wp:extent cx="1485900" cy="1466850"/>
            <wp:effectExtent l="0" t="0" r="0" b="0"/>
            <wp:docPr id="2" name="Picture 2" title="Showing where a shoulder disloca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pic:spPr>
                </pic:pic>
              </a:graphicData>
            </a:graphic>
          </wp:inline>
        </w:drawing>
      </w:r>
    </w:p>
    <w:p w:rsidR="00062F1F" w:rsidRPr="00852652" w:rsidRDefault="00EF1903" w:rsidP="00F3724C">
      <w:pPr>
        <w:pStyle w:val="Heading1"/>
        <w:rPr>
          <w:rFonts w:ascii="Arial" w:hAnsi="Arial" w:cs="Arial"/>
          <w:b/>
          <w:color w:val="auto"/>
          <w:sz w:val="28"/>
        </w:rPr>
      </w:pPr>
      <w:r>
        <w:rPr>
          <w:rFonts w:ascii="Arial" w:hAnsi="Arial" w:cs="Arial"/>
          <w:b/>
          <w:color w:val="auto"/>
          <w:sz w:val="28"/>
        </w:rPr>
        <w:t xml:space="preserve">Pain, </w:t>
      </w:r>
      <w:r w:rsidR="00236172">
        <w:rPr>
          <w:rFonts w:ascii="Arial" w:hAnsi="Arial" w:cs="Arial"/>
          <w:b/>
          <w:color w:val="auto"/>
          <w:sz w:val="28"/>
        </w:rPr>
        <w:t>swelling</w:t>
      </w:r>
      <w:r>
        <w:rPr>
          <w:rFonts w:ascii="Arial" w:hAnsi="Arial" w:cs="Arial"/>
          <w:b/>
          <w:color w:val="auto"/>
          <w:sz w:val="28"/>
        </w:rPr>
        <w:t xml:space="preserve"> and pins and needles</w:t>
      </w:r>
      <w:r w:rsidR="00236172">
        <w:rPr>
          <w:rFonts w:ascii="Arial" w:hAnsi="Arial" w:cs="Arial"/>
          <w:b/>
          <w:color w:val="auto"/>
          <w:sz w:val="28"/>
        </w:rPr>
        <w:t>:</w:t>
      </w:r>
    </w:p>
    <w:p w:rsidR="00EF1903" w:rsidRPr="00EF1903" w:rsidRDefault="00EF1903" w:rsidP="00EF1903">
      <w:pPr>
        <w:rPr>
          <w:rFonts w:ascii="Arial" w:hAnsi="Arial" w:cs="Arial"/>
          <w:sz w:val="24"/>
          <w:szCs w:val="24"/>
        </w:rPr>
      </w:pPr>
      <w:r w:rsidRPr="00EF1903">
        <w:rPr>
          <w:rFonts w:ascii="Arial" w:hAnsi="Arial" w:cs="Arial"/>
          <w:sz w:val="24"/>
          <w:szCs w:val="24"/>
        </w:rPr>
        <w:t xml:space="preserve">Your shoulder may be swollen and you will have some pain. Taking pain medication and using ice or cold packs will help. More information is on the next page. </w:t>
      </w:r>
    </w:p>
    <w:p w:rsidR="00EF1903" w:rsidRPr="00EF1903" w:rsidRDefault="00EF1903" w:rsidP="00EF1903">
      <w:pPr>
        <w:rPr>
          <w:rFonts w:ascii="Arial" w:hAnsi="Arial" w:cs="Arial"/>
          <w:sz w:val="24"/>
          <w:szCs w:val="24"/>
        </w:rPr>
      </w:pPr>
      <w:r w:rsidRPr="00EF1903">
        <w:rPr>
          <w:rFonts w:ascii="Arial" w:hAnsi="Arial" w:cs="Arial"/>
          <w:sz w:val="24"/>
          <w:szCs w:val="24"/>
        </w:rPr>
        <w:t>You may have a small patch of numbness on the outside of the shoulder. This will improve with time. Please contact us if you have any of the following symptoms:</w:t>
      </w:r>
    </w:p>
    <w:p w:rsidR="00EF1903" w:rsidRPr="00EF1903" w:rsidRDefault="00EF1903" w:rsidP="00EF1903">
      <w:pPr>
        <w:pStyle w:val="ListParagraph"/>
        <w:numPr>
          <w:ilvl w:val="0"/>
          <w:numId w:val="19"/>
        </w:numPr>
        <w:rPr>
          <w:rFonts w:ascii="Arial" w:hAnsi="Arial" w:cs="Arial"/>
          <w:sz w:val="24"/>
          <w:szCs w:val="24"/>
        </w:rPr>
      </w:pPr>
      <w:r w:rsidRPr="00EF1903">
        <w:rPr>
          <w:rFonts w:ascii="Arial" w:hAnsi="Arial" w:cs="Arial"/>
          <w:sz w:val="24"/>
          <w:szCs w:val="24"/>
        </w:rPr>
        <w:t>Pins and needles or numbness of the arm or in your hand</w:t>
      </w:r>
    </w:p>
    <w:p w:rsidR="00EF1903" w:rsidRPr="00EF1903" w:rsidRDefault="00EF1903" w:rsidP="00EF1903">
      <w:pPr>
        <w:pStyle w:val="ListParagraph"/>
        <w:numPr>
          <w:ilvl w:val="0"/>
          <w:numId w:val="19"/>
        </w:numPr>
        <w:rPr>
          <w:rFonts w:ascii="Arial" w:hAnsi="Arial" w:cs="Arial"/>
          <w:sz w:val="24"/>
          <w:szCs w:val="24"/>
        </w:rPr>
      </w:pPr>
      <w:r w:rsidRPr="00EF1903">
        <w:rPr>
          <w:rFonts w:ascii="Arial" w:hAnsi="Arial" w:cs="Arial"/>
          <w:sz w:val="24"/>
          <w:szCs w:val="24"/>
        </w:rPr>
        <w:t>If you are struggling to move the hand or arm at all</w:t>
      </w:r>
    </w:p>
    <w:p w:rsidR="008A7DB1" w:rsidRPr="00EF1903" w:rsidRDefault="00EF1903" w:rsidP="00EF1903">
      <w:pPr>
        <w:pStyle w:val="ListParagraph"/>
        <w:numPr>
          <w:ilvl w:val="0"/>
          <w:numId w:val="19"/>
        </w:numPr>
        <w:rPr>
          <w:rFonts w:ascii="Arial" w:hAnsi="Arial" w:cs="Arial"/>
          <w:sz w:val="24"/>
          <w:szCs w:val="24"/>
        </w:rPr>
      </w:pPr>
      <w:r w:rsidRPr="00EF1903">
        <w:rPr>
          <w:rFonts w:ascii="Arial" w:hAnsi="Arial" w:cs="Arial"/>
          <w:sz w:val="24"/>
          <w:szCs w:val="24"/>
        </w:rPr>
        <w:t>You have pain or symptoms anywhere other than your shoulder</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EF1903" w:rsidP="00EF1903">
      <w:pPr>
        <w:tabs>
          <w:tab w:val="left" w:pos="10490"/>
        </w:tabs>
        <w:ind w:right="-57"/>
        <w:rPr>
          <w:rFonts w:ascii="Arial" w:hAnsi="Arial" w:cs="Arial"/>
          <w:sz w:val="24"/>
          <w:szCs w:val="24"/>
        </w:rPr>
      </w:pPr>
      <w:r w:rsidRPr="00EF1903">
        <w:rPr>
          <w:rFonts w:ascii="Arial" w:hAnsi="Arial" w:cs="Arial"/>
          <w:sz w:val="24"/>
          <w:szCs w:val="24"/>
        </w:rPr>
        <w:t>Use your sling for comfort only and no more than 1 week. You can take it off to wash, dress and do your exercises.</w:t>
      </w:r>
    </w:p>
    <w:p w:rsidR="008A7DB1" w:rsidRPr="008A7DB1" w:rsidRDefault="008A7DB1" w:rsidP="008A7DB1">
      <w:pPr>
        <w:tabs>
          <w:tab w:val="left" w:pos="10490"/>
        </w:tabs>
        <w:ind w:right="-57"/>
        <w:rPr>
          <w:rFonts w:ascii="Arial" w:hAnsi="Arial" w:cs="Arial"/>
          <w:sz w:val="24"/>
          <w:szCs w:val="24"/>
        </w:rPr>
      </w:pPr>
      <w:r>
        <w:rPr>
          <w:noProof/>
          <w:lang w:eastAsia="en-GB"/>
        </w:rPr>
        <w:drawing>
          <wp:inline distT="0" distB="0" distL="0" distR="0">
            <wp:extent cx="1254760" cy="1740535"/>
            <wp:effectExtent l="0" t="0" r="2540" b="0"/>
            <wp:docPr id="9" name="Picture 9" title="How a sling should look when wear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 best fit.png"/>
                    <pic:cNvPicPr/>
                  </pic:nvPicPr>
                  <pic:blipFill rotWithShape="1">
                    <a:blip r:embed="rId11">
                      <a:extLst>
                        <a:ext uri="{28A0092B-C50C-407E-A947-70E740481C1C}">
                          <a14:useLocalDpi xmlns:a14="http://schemas.microsoft.com/office/drawing/2010/main" val="0"/>
                        </a:ext>
                      </a:extLst>
                    </a:blip>
                    <a:srcRect l="60599" t="17233" r="7224" b="9328"/>
                    <a:stretch/>
                  </pic:blipFill>
                  <pic:spPr bwMode="auto">
                    <a:xfrm>
                      <a:off x="0" y="0"/>
                      <a:ext cx="1254760" cy="1740535"/>
                    </a:xfrm>
                    <a:prstGeom prst="rect">
                      <a:avLst/>
                    </a:prstGeom>
                    <a:ln>
                      <a:noFill/>
                    </a:ln>
                    <a:extLst>
                      <a:ext uri="{53640926-AAD7-44D8-BBD7-CCE9431645EC}">
                        <a14:shadowObscured xmlns:a14="http://schemas.microsoft.com/office/drawing/2010/main"/>
                      </a:ext>
                    </a:extLst>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lastRenderedPageBreak/>
        <w:t>Exercise and activity</w:t>
      </w:r>
      <w:r w:rsidR="00EE6647">
        <w:rPr>
          <w:rFonts w:ascii="Arial" w:hAnsi="Arial" w:cs="Arial"/>
          <w:b/>
          <w:color w:val="auto"/>
          <w:sz w:val="28"/>
        </w:rPr>
        <w:t>:</w:t>
      </w:r>
    </w:p>
    <w:p w:rsidR="0073097A" w:rsidRPr="000222E7" w:rsidRDefault="0073097A" w:rsidP="000222E7">
      <w:pPr>
        <w:tabs>
          <w:tab w:val="left" w:pos="10490"/>
        </w:tabs>
        <w:ind w:right="-57"/>
        <w:rPr>
          <w:rFonts w:ascii="Arial" w:hAnsi="Arial" w:cs="Arial"/>
          <w:sz w:val="24"/>
          <w:szCs w:val="24"/>
        </w:rPr>
      </w:pPr>
      <w:r w:rsidRPr="0073097A">
        <w:rPr>
          <w:rFonts w:ascii="Arial" w:hAnsi="Arial" w:cs="Arial"/>
          <w:sz w:val="24"/>
          <w:szCs w:val="24"/>
        </w:rPr>
        <w:t xml:space="preserve">It </w:t>
      </w:r>
      <w:r w:rsidR="000222E7" w:rsidRPr="000222E7">
        <w:rPr>
          <w:rFonts w:ascii="Arial" w:hAnsi="Arial" w:cs="Arial"/>
          <w:sz w:val="24"/>
          <w:szCs w:val="24"/>
        </w:rPr>
        <w:t>is important to start gentle exercises straight away to prevent stiffness. You will find pictures and instructions for your exercises below.</w:t>
      </w:r>
    </w:p>
    <w:p w:rsidR="00EE6647" w:rsidRPr="000222E7" w:rsidRDefault="000222E7" w:rsidP="000222E7">
      <w:pPr>
        <w:tabs>
          <w:tab w:val="left" w:pos="10490"/>
        </w:tabs>
        <w:ind w:right="-57"/>
        <w:rPr>
          <w:rFonts w:ascii="Arial" w:hAnsi="Arial" w:cs="Arial"/>
          <w:sz w:val="24"/>
          <w:szCs w:val="24"/>
        </w:rPr>
      </w:pPr>
      <w:r w:rsidRPr="000222E7">
        <w:rPr>
          <w:rFonts w:ascii="Arial" w:hAnsi="Arial" w:cs="Arial"/>
          <w:sz w:val="24"/>
          <w:szCs w:val="24"/>
        </w:rPr>
        <w:t>You should not lift the arm over shoulder height for 3 weeks or do heavy lifting for 6 weeks.</w:t>
      </w:r>
    </w:p>
    <w:p w:rsidR="00AE409D" w:rsidRPr="00852652" w:rsidRDefault="00AE409D" w:rsidP="00AE409D">
      <w:pPr>
        <w:pStyle w:val="Heading1"/>
        <w:rPr>
          <w:rFonts w:ascii="Arial" w:hAnsi="Arial" w:cs="Arial"/>
          <w:b/>
          <w:color w:val="auto"/>
          <w:sz w:val="28"/>
        </w:rPr>
      </w:pPr>
      <w:r>
        <w:rPr>
          <w:rFonts w:ascii="Arial" w:hAnsi="Arial" w:cs="Arial"/>
          <w:b/>
          <w:color w:val="auto"/>
          <w:sz w:val="28"/>
        </w:rPr>
        <w:t>Follow up:</w:t>
      </w:r>
    </w:p>
    <w:p w:rsidR="00AE409D" w:rsidRDefault="000222E7" w:rsidP="00236172">
      <w:pPr>
        <w:tabs>
          <w:tab w:val="left" w:pos="10490"/>
        </w:tabs>
        <w:ind w:right="-57"/>
        <w:rPr>
          <w:rFonts w:ascii="Arial" w:hAnsi="Arial" w:cs="Arial"/>
          <w:sz w:val="24"/>
          <w:szCs w:val="24"/>
        </w:rPr>
      </w:pPr>
      <w:r w:rsidRPr="000222E7">
        <w:rPr>
          <w:rFonts w:ascii="Arial" w:hAnsi="Arial" w:cs="Arial"/>
          <w:sz w:val="24"/>
          <w:szCs w:val="24"/>
        </w:rPr>
        <w:t xml:space="preserve">You will have a </w:t>
      </w:r>
      <w:proofErr w:type="gramStart"/>
      <w:r w:rsidRPr="000222E7">
        <w:rPr>
          <w:rFonts w:ascii="Arial" w:hAnsi="Arial" w:cs="Arial"/>
          <w:sz w:val="24"/>
          <w:szCs w:val="24"/>
        </w:rPr>
        <w:t>face to face</w:t>
      </w:r>
      <w:proofErr w:type="gramEnd"/>
      <w:r w:rsidRPr="000222E7">
        <w:rPr>
          <w:rFonts w:ascii="Arial" w:hAnsi="Arial" w:cs="Arial"/>
          <w:sz w:val="24"/>
          <w:szCs w:val="24"/>
        </w:rPr>
        <w:t xml:space="preserve"> appointment </w:t>
      </w:r>
      <w:r w:rsidR="006B2C55">
        <w:rPr>
          <w:rFonts w:ascii="Arial" w:hAnsi="Arial" w:cs="Arial"/>
          <w:sz w:val="24"/>
          <w:szCs w:val="24"/>
        </w:rPr>
        <w:t xml:space="preserve">3 </w:t>
      </w:r>
      <w:bookmarkStart w:id="0" w:name="_GoBack"/>
      <w:bookmarkEnd w:id="0"/>
      <w:r w:rsidRPr="000222E7">
        <w:rPr>
          <w:rFonts w:ascii="Arial" w:hAnsi="Arial" w:cs="Arial"/>
          <w:sz w:val="24"/>
          <w:szCs w:val="24"/>
        </w:rPr>
        <w:t>weeks after your injury. The Specialist will assess your shoulder and discuss the best management plan with you. We have discussed a referral to physiotherapy and will refer if required.</w:t>
      </w:r>
    </w:p>
    <w:p w:rsidR="005A10AE" w:rsidRPr="0073097A" w:rsidRDefault="00D61725" w:rsidP="00852652">
      <w:pPr>
        <w:pStyle w:val="Heading1"/>
        <w:rPr>
          <w:rFonts w:ascii="Arial" w:hAnsi="Arial" w:cs="Arial"/>
          <w:b/>
          <w:color w:val="auto"/>
          <w:sz w:val="28"/>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AE409D">
        <w:rPr>
          <w:rFonts w:ascii="Arial" w:hAnsi="Arial" w:cs="Arial"/>
          <w:b/>
          <w:color w:val="0070C0"/>
          <w:sz w:val="36"/>
        </w:rPr>
        <w:t xml:space="preserve"> Week 1 to</w:t>
      </w:r>
      <w:r w:rsidR="008A7DB1">
        <w:rPr>
          <w:rFonts w:ascii="Arial" w:hAnsi="Arial" w:cs="Arial"/>
          <w:b/>
          <w:color w:val="0070C0"/>
          <w:sz w:val="36"/>
        </w:rPr>
        <w:t xml:space="preserve"> 3</w:t>
      </w:r>
    </w:p>
    <w:p w:rsidR="008A7DB1" w:rsidRPr="00EF1903" w:rsidRDefault="00EF1903" w:rsidP="00EF1903">
      <w:pPr>
        <w:rPr>
          <w:rFonts w:ascii="Arial" w:eastAsia="Calibri" w:hAnsi="Arial" w:cs="Arial"/>
          <w:sz w:val="24"/>
          <w:szCs w:val="24"/>
        </w:rPr>
      </w:pPr>
      <w:r w:rsidRPr="00EF1903">
        <w:rPr>
          <w:rFonts w:ascii="Arial" w:eastAsia="Calibri" w:hAnsi="Arial" w:cs="Arial"/>
          <w:b/>
          <w:sz w:val="24"/>
          <w:szCs w:val="24"/>
        </w:rPr>
        <w:t>Wear your sling for comfort in the first week</w:t>
      </w:r>
      <w:r w:rsidRPr="00EF1903">
        <w:rPr>
          <w:rFonts w:ascii="Arial" w:eastAsia="Calibri" w:hAnsi="Arial" w:cs="Arial"/>
          <w:sz w:val="24"/>
          <w:szCs w:val="24"/>
        </w:rPr>
        <w:t>, including in bed at night. You may find it more comfortable to sleep propped up on pillows. Remove the sling for washing, dressing and exercises.</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Using a cold pack will help with your pain and swelling.</w:t>
      </w:r>
      <w:r w:rsidRPr="008A7DB1">
        <w:rPr>
          <w:rFonts w:ascii="Arial" w:eastAsia="Calibri" w:hAnsi="Arial" w:cs="Arial"/>
          <w:sz w:val="24"/>
          <w:szCs w:val="24"/>
        </w:rPr>
        <w:t xml:space="preserve"> You can use an ice pack or bag of frozen peas wrapped in a damp towel. Put this on your shoulder for 15 minutes every few hours. Make sure the ice isn’t in direct contact with your skin. </w:t>
      </w:r>
    </w:p>
    <w:p w:rsidR="0091455F" w:rsidRPr="008A7DB1" w:rsidRDefault="008A7DB1" w:rsidP="008A7DB1">
      <w:pPr>
        <w:rPr>
          <w:rFonts w:ascii="Arial" w:eastAsia="Calibri" w:hAnsi="Arial" w:cs="Arial"/>
          <w:sz w:val="24"/>
          <w:szCs w:val="24"/>
        </w:rPr>
      </w:pPr>
      <w:r w:rsidRPr="008A7DB1">
        <w:rPr>
          <w:rFonts w:ascii="Arial" w:eastAsia="Calibri" w:hAnsi="Arial" w:cs="Arial"/>
          <w:b/>
          <w:sz w:val="24"/>
          <w:szCs w:val="24"/>
        </w:rPr>
        <w:t>Try to rest your arm, especially in the first 24-72 hours.</w:t>
      </w:r>
      <w:r w:rsidR="00236172">
        <w:rPr>
          <w:rFonts w:ascii="Arial" w:eastAsia="Calibri" w:hAnsi="Arial" w:cs="Arial"/>
          <w:sz w:val="24"/>
          <w:szCs w:val="24"/>
        </w:rPr>
        <w:t xml:space="preserve"> </w:t>
      </w:r>
    </w:p>
    <w:p w:rsidR="0091455F" w:rsidRPr="0091455F" w:rsidRDefault="0091455F" w:rsidP="00EE6647">
      <w:pPr>
        <w:rPr>
          <w:rFonts w:ascii="Arial" w:eastAsia="Calibri" w:hAnsi="Arial" w:cs="Arial"/>
          <w:b/>
          <w:sz w:val="28"/>
          <w:szCs w:val="24"/>
        </w:rPr>
      </w:pPr>
      <w:r w:rsidRPr="0091455F">
        <w:rPr>
          <w:rFonts w:ascii="Arial" w:eastAsia="Calibri" w:hAnsi="Arial" w:cs="Arial"/>
          <w:b/>
          <w:sz w:val="28"/>
          <w:szCs w:val="24"/>
        </w:rPr>
        <w:t>Exercises</w:t>
      </w:r>
    </w:p>
    <w:p w:rsidR="00586BE3" w:rsidRPr="00236172" w:rsidRDefault="00236172" w:rsidP="00236172">
      <w:pPr>
        <w:rPr>
          <w:rFonts w:ascii="Arial" w:hAnsi="Arial" w:cs="Arial"/>
          <w:sz w:val="24"/>
          <w:szCs w:val="24"/>
        </w:rPr>
      </w:pPr>
      <w:r w:rsidRPr="00236172">
        <w:rPr>
          <w:rFonts w:ascii="Arial" w:hAnsi="Arial" w:cs="Arial"/>
          <w:sz w:val="24"/>
          <w:szCs w:val="24"/>
        </w:rPr>
        <w:t>Start these exercises straight away.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0222E7" w:rsidRDefault="000222E7" w:rsidP="008A7DB1">
      <w:pPr>
        <w:rPr>
          <w:rFonts w:ascii="Arial" w:hAnsi="Arial" w:cs="Arial"/>
          <w:sz w:val="24"/>
          <w:szCs w:val="24"/>
        </w:rPr>
      </w:pPr>
    </w:p>
    <w:p w:rsidR="000222E7" w:rsidRDefault="000222E7" w:rsidP="008A7DB1">
      <w:pPr>
        <w:rPr>
          <w:rFonts w:ascii="Arial" w:hAnsi="Arial" w:cs="Arial"/>
          <w:sz w:val="24"/>
          <w:szCs w:val="24"/>
        </w:rPr>
      </w:pPr>
    </w:p>
    <w:p w:rsidR="008A7DB1" w:rsidRPr="008A7DB1" w:rsidRDefault="008A7DB1" w:rsidP="008A7DB1">
      <w:pPr>
        <w:rPr>
          <w:rFonts w:ascii="Arial" w:hAnsi="Arial" w:cs="Arial"/>
          <w:sz w:val="24"/>
          <w:szCs w:val="24"/>
        </w:rPr>
      </w:pPr>
      <w:r w:rsidRPr="008A7DB1">
        <w:rPr>
          <w:rFonts w:ascii="Arial" w:hAnsi="Arial" w:cs="Arial"/>
          <w:sz w:val="24"/>
          <w:szCs w:val="24"/>
        </w:rPr>
        <w:lastRenderedPageBreak/>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8A7DB1" w:rsidRPr="008A7DB1" w:rsidRDefault="008A7DB1" w:rsidP="008A7DB1">
      <w:pPr>
        <w:rPr>
          <w:rFonts w:ascii="Arial" w:hAnsi="Arial" w:cs="Arial"/>
          <w:sz w:val="24"/>
          <w:szCs w:val="24"/>
        </w:rPr>
      </w:pPr>
      <w:r>
        <w:rPr>
          <w:b/>
          <w:noProof/>
          <w:sz w:val="28"/>
          <w:lang w:eastAsia="en-GB"/>
        </w:rPr>
        <w:lastRenderedPageBreak/>
        <w:drawing>
          <wp:inline distT="0" distB="0" distL="0" distR="0">
            <wp:extent cx="3052445" cy="3052445"/>
            <wp:effectExtent l="0" t="0" r="0" b="0"/>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445" cy="3052445"/>
                    </a:xfrm>
                    <a:prstGeom prst="rect">
                      <a:avLst/>
                    </a:prstGeom>
                    <a:noFill/>
                    <a:ln w="28575">
                      <a:noFill/>
                      <a:miter lim="800000"/>
                      <a:headEnd/>
                      <a:tailEnd/>
                    </a:ln>
                  </pic:spPr>
                </pic:pic>
              </a:graphicData>
            </a:graphic>
          </wp:inline>
        </w:drawing>
      </w:r>
    </w:p>
    <w:p w:rsidR="0091455F" w:rsidRPr="00852652" w:rsidRDefault="0091455F" w:rsidP="0091455F">
      <w:pPr>
        <w:pStyle w:val="Heading1"/>
        <w:rPr>
          <w:rFonts w:ascii="Arial" w:hAnsi="Arial" w:cs="Arial"/>
          <w:b/>
          <w:color w:val="0070C0"/>
          <w:sz w:val="36"/>
        </w:rPr>
      </w:pPr>
      <w:r w:rsidRPr="00852652">
        <w:rPr>
          <w:rFonts w:ascii="Arial" w:hAnsi="Arial" w:cs="Arial"/>
          <w:b/>
          <w:color w:val="0070C0"/>
          <w:sz w:val="36"/>
        </w:rPr>
        <w:t>Caring for your injury</w:t>
      </w:r>
      <w:r w:rsidR="008A7DB1">
        <w:rPr>
          <w:rFonts w:ascii="Arial" w:hAnsi="Arial" w:cs="Arial"/>
          <w:b/>
          <w:color w:val="0070C0"/>
          <w:sz w:val="36"/>
        </w:rPr>
        <w:t xml:space="preserve"> – Week 3 to 6</w:t>
      </w:r>
    </w:p>
    <w:p w:rsidR="00236172" w:rsidRDefault="00236172" w:rsidP="008A7DB1">
      <w:pPr>
        <w:rPr>
          <w:rFonts w:ascii="Arial" w:hAnsi="Arial" w:cs="Arial"/>
          <w:b/>
          <w:sz w:val="24"/>
          <w:szCs w:val="24"/>
        </w:rPr>
      </w:pPr>
      <w:r>
        <w:rPr>
          <w:rFonts w:ascii="Arial" w:hAnsi="Arial" w:cs="Arial"/>
          <w:b/>
          <w:sz w:val="24"/>
          <w:szCs w:val="24"/>
        </w:rPr>
        <w:t xml:space="preserve">You will have a face to face appointment. </w:t>
      </w:r>
    </w:p>
    <w:p w:rsidR="000076E7" w:rsidRPr="00236172" w:rsidRDefault="00236172" w:rsidP="00236172">
      <w:pPr>
        <w:rPr>
          <w:rFonts w:ascii="Arial" w:hAnsi="Arial" w:cs="Arial"/>
          <w:sz w:val="24"/>
          <w:szCs w:val="24"/>
        </w:rPr>
      </w:pPr>
      <w:r w:rsidRPr="00236172">
        <w:rPr>
          <w:rFonts w:ascii="Arial" w:hAnsi="Arial" w:cs="Arial"/>
          <w:b/>
          <w:sz w:val="24"/>
          <w:szCs w:val="24"/>
        </w:rPr>
        <w:t>Remember to keep using your sling</w:t>
      </w:r>
      <w:r w:rsidRPr="00236172">
        <w:rPr>
          <w:rFonts w:ascii="Arial" w:hAnsi="Arial" w:cs="Arial"/>
          <w:sz w:val="24"/>
          <w:szCs w:val="24"/>
        </w:rPr>
        <w:t>. You can take it off to wash, dress and do your exercises.</w:t>
      </w:r>
    </w:p>
    <w:p w:rsidR="008A7DB1" w:rsidRPr="008A7DB1" w:rsidRDefault="008A7DB1" w:rsidP="008A7DB1">
      <w:pPr>
        <w:rPr>
          <w:rFonts w:ascii="Arial" w:hAnsi="Arial" w:cs="Arial"/>
          <w:b/>
          <w:sz w:val="28"/>
          <w:szCs w:val="24"/>
        </w:rPr>
      </w:pPr>
      <w:r w:rsidRPr="008A7DB1">
        <w:rPr>
          <w:rFonts w:ascii="Arial" w:hAnsi="Arial" w:cs="Arial"/>
          <w:b/>
          <w:sz w:val="28"/>
          <w:szCs w:val="24"/>
        </w:rPr>
        <w:t>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Start these exercises 3 weeks after your injury. Try to do them 4-5 times a day. Repeat each exercise 10 times. </w:t>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Flexion</w:t>
      </w:r>
    </w:p>
    <w:p w:rsidR="008A7DB1" w:rsidRDefault="008A7DB1" w:rsidP="008A7DB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D474FF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External Rotation</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8A7DB1" w:rsidRPr="008A7DB1" w:rsidRDefault="008A7DB1" w:rsidP="008A7DB1">
      <w:pPr>
        <w:rPr>
          <w:rFonts w:ascii="Arial" w:hAnsi="Arial" w:cs="Arial"/>
          <w:sz w:val="24"/>
          <w:szCs w:val="24"/>
        </w:rPr>
      </w:pPr>
      <w:r w:rsidRPr="008A7DB1">
        <w:rPr>
          <w:rFonts w:ascii="Arial" w:hAnsi="Arial" w:cs="Arial"/>
          <w:sz w:val="24"/>
          <w:szCs w:val="24"/>
        </w:rPr>
        <w:lastRenderedPageBreak/>
        <w:t xml:space="preserve">Use your good arm to push your injured hand outwards. Remember to keep your elbow tucked in. </w:t>
      </w:r>
    </w:p>
    <w:p w:rsidR="008A7DB1" w:rsidRDefault="008A7DB1" w:rsidP="008A7DB1">
      <w:pPr>
        <w:rPr>
          <w:rFonts w:ascii="Arial" w:hAnsi="Arial" w:cs="Arial"/>
          <w:sz w:val="24"/>
          <w:szCs w:val="24"/>
        </w:rPr>
      </w:pPr>
      <w:r w:rsidRPr="008A7DB1">
        <w:rPr>
          <w:rFonts w:ascii="Arial" w:hAnsi="Arial" w:cs="Arial"/>
          <w:sz w:val="24"/>
          <w:szCs w:val="24"/>
        </w:rPr>
        <w:t xml:space="preserve">If you don’t have a stick, hold your injured arm at the wrist, guide it outwards with your good hand.  </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19D3DA38">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28534D" w:rsidRPr="00852652" w:rsidRDefault="0028534D" w:rsidP="0028534D">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6 to 12</w:t>
      </w:r>
    </w:p>
    <w:p w:rsidR="00236172" w:rsidRPr="0073097A" w:rsidRDefault="0073097A" w:rsidP="0073097A">
      <w:pPr>
        <w:rPr>
          <w:rFonts w:ascii="Arial" w:hAnsi="Arial" w:cs="Arial"/>
          <w:sz w:val="24"/>
          <w:szCs w:val="24"/>
        </w:rPr>
      </w:pPr>
      <w:r w:rsidRPr="0073097A">
        <w:rPr>
          <w:rFonts w:ascii="Arial" w:hAnsi="Arial" w:cs="Arial"/>
          <w:b/>
          <w:sz w:val="24"/>
          <w:szCs w:val="24"/>
        </w:rPr>
        <w:t>You should be back to most of your normal activities</w:t>
      </w:r>
      <w:r w:rsidRPr="0073097A">
        <w:rPr>
          <w:rFonts w:ascii="Arial" w:hAnsi="Arial" w:cs="Arial"/>
          <w:sz w:val="24"/>
          <w:szCs w:val="24"/>
        </w:rPr>
        <w:t>. Take care with heavier or overhead tasks which may still be uncomfortable.</w:t>
      </w:r>
    </w:p>
    <w:p w:rsidR="0028534D" w:rsidRPr="008A7DB1" w:rsidRDefault="0028534D" w:rsidP="0028534D">
      <w:pPr>
        <w:rPr>
          <w:rFonts w:ascii="Arial" w:hAnsi="Arial" w:cs="Arial"/>
          <w:b/>
          <w:sz w:val="28"/>
          <w:szCs w:val="24"/>
        </w:rPr>
      </w:pPr>
      <w:r w:rsidRPr="008A7DB1">
        <w:rPr>
          <w:rFonts w:ascii="Arial" w:hAnsi="Arial" w:cs="Arial"/>
          <w:b/>
          <w:sz w:val="28"/>
          <w:szCs w:val="24"/>
        </w:rPr>
        <w:t>Exercises:</w:t>
      </w:r>
    </w:p>
    <w:p w:rsidR="0028534D" w:rsidRDefault="0028534D" w:rsidP="0028534D">
      <w:pPr>
        <w:rPr>
          <w:rFonts w:ascii="Arial" w:hAnsi="Arial" w:cs="Arial"/>
          <w:sz w:val="24"/>
          <w:szCs w:val="24"/>
        </w:rPr>
      </w:pPr>
      <w:r w:rsidRPr="0028534D">
        <w:rPr>
          <w:rFonts w:ascii="Arial" w:hAnsi="Arial" w:cs="Arial"/>
          <w:sz w:val="24"/>
          <w:szCs w:val="24"/>
        </w:rPr>
        <w:t>Start these exercises 6 weeks after your injury. Try to do these exercises 4-5 times a day. Repeat each exercise 10 times.</w:t>
      </w:r>
    </w:p>
    <w:p w:rsidR="0028534D" w:rsidRPr="008A7DB1" w:rsidRDefault="0028534D" w:rsidP="0028534D">
      <w:pPr>
        <w:rPr>
          <w:rFonts w:ascii="Arial" w:hAnsi="Arial" w:cs="Arial"/>
          <w:b/>
          <w:sz w:val="24"/>
          <w:szCs w:val="24"/>
        </w:rPr>
      </w:pPr>
      <w:r w:rsidRPr="008A7DB1">
        <w:rPr>
          <w:rFonts w:ascii="Arial" w:hAnsi="Arial" w:cs="Arial"/>
          <w:b/>
          <w:sz w:val="24"/>
          <w:szCs w:val="24"/>
        </w:rPr>
        <w:t>Active Flexion</w:t>
      </w:r>
    </w:p>
    <w:p w:rsidR="0028534D" w:rsidRDefault="0028534D" w:rsidP="0028534D">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1B7BC129">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28534D" w:rsidRPr="008A7DB1" w:rsidRDefault="0028534D" w:rsidP="0028534D">
      <w:pPr>
        <w:rPr>
          <w:rFonts w:ascii="Arial" w:hAnsi="Arial" w:cs="Arial"/>
          <w:b/>
          <w:sz w:val="24"/>
          <w:szCs w:val="24"/>
        </w:rPr>
      </w:pPr>
      <w:r>
        <w:rPr>
          <w:rFonts w:ascii="Arial" w:hAnsi="Arial" w:cs="Arial"/>
          <w:b/>
          <w:sz w:val="24"/>
          <w:szCs w:val="24"/>
        </w:rPr>
        <w:t>Active Abduction</w:t>
      </w:r>
    </w:p>
    <w:p w:rsidR="0028534D" w:rsidRPr="0028534D" w:rsidRDefault="0028534D" w:rsidP="0028534D">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lastRenderedPageBreak/>
        <w:drawing>
          <wp:inline distT="0" distB="0" distL="0" distR="0" wp14:anchorId="05B09F76">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D5299D" w:rsidRPr="008A7DB1" w:rsidRDefault="00D5299D" w:rsidP="00D5299D">
      <w:pPr>
        <w:rPr>
          <w:rFonts w:ascii="Arial" w:hAnsi="Arial" w:cs="Arial"/>
          <w:b/>
          <w:sz w:val="24"/>
          <w:szCs w:val="24"/>
        </w:rPr>
      </w:pPr>
      <w:r>
        <w:rPr>
          <w:rFonts w:ascii="Arial" w:hAnsi="Arial" w:cs="Arial"/>
          <w:b/>
          <w:sz w:val="24"/>
          <w:szCs w:val="24"/>
        </w:rPr>
        <w:t>Active External Rotation</w:t>
      </w:r>
    </w:p>
    <w:p w:rsidR="00D5299D" w:rsidRPr="00D5299D" w:rsidRDefault="00D5299D" w:rsidP="00D5299D">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D5299D" w:rsidRPr="0028534D" w:rsidRDefault="00D5299D" w:rsidP="0028534D">
      <w:pPr>
        <w:rPr>
          <w:rFonts w:ascii="Arial" w:hAnsi="Arial" w:cs="Arial"/>
          <w:sz w:val="24"/>
          <w:szCs w:val="24"/>
        </w:rPr>
      </w:pPr>
      <w:r>
        <w:rPr>
          <w:rFonts w:ascii="Arial" w:hAnsi="Arial" w:cs="Arial"/>
          <w:noProof/>
          <w:sz w:val="24"/>
          <w:szCs w:val="24"/>
          <w:lang w:eastAsia="en-GB"/>
        </w:rPr>
        <w:drawing>
          <wp:inline distT="0" distB="0" distL="0" distR="0" wp14:anchorId="3AFBB5D5">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I’m concerned about my symptoms and/or I am struggling to return to exercise. </w:t>
      </w:r>
    </w:p>
    <w:p w:rsidR="0091455F" w:rsidRDefault="0091455F" w:rsidP="00E87105">
      <w:pPr>
        <w:rPr>
          <w:rFonts w:ascii="Arial" w:hAnsi="Arial" w:cs="Arial"/>
          <w:sz w:val="24"/>
          <w:szCs w:val="24"/>
        </w:rPr>
      </w:pPr>
      <w:r w:rsidRPr="0091455F">
        <w:rPr>
          <w:rFonts w:ascii="Arial" w:hAnsi="Arial" w:cs="Arial"/>
          <w:sz w:val="24"/>
          <w:szCs w:val="24"/>
        </w:rPr>
        <w:t>Please contact the Virtual Fracture Clinic/your Physiotherapist if you have started treatment.</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 am struggling with my </w:t>
      </w:r>
      <w:r w:rsidR="0028534D">
        <w:rPr>
          <w:rFonts w:ascii="Arial" w:hAnsi="Arial" w:cs="Arial"/>
          <w:b/>
          <w:sz w:val="24"/>
          <w:szCs w:val="24"/>
        </w:rPr>
        <w:t>sling</w:t>
      </w:r>
      <w:r w:rsidRPr="00E87105">
        <w:rPr>
          <w:rFonts w:ascii="Arial" w:hAnsi="Arial" w:cs="Arial"/>
          <w:b/>
          <w:sz w:val="24"/>
          <w:szCs w:val="24"/>
        </w:rPr>
        <w:t>. What do I do?</w:t>
      </w:r>
    </w:p>
    <w:p w:rsidR="00EA54E8" w:rsidRPr="00E87105" w:rsidRDefault="00E87105" w:rsidP="00E87105">
      <w:pPr>
        <w:rPr>
          <w:rFonts w:ascii="Arial" w:hAnsi="Arial" w:cs="Arial"/>
          <w:sz w:val="24"/>
          <w:szCs w:val="24"/>
        </w:rPr>
      </w:pPr>
      <w:r w:rsidRPr="00E87105">
        <w:rPr>
          <w:rFonts w:ascii="Arial" w:hAnsi="Arial" w:cs="Arial"/>
          <w:sz w:val="24"/>
          <w:szCs w:val="24"/>
        </w:rPr>
        <w:t xml:space="preserve">Contact the Virtual Fracture Clinic. We can give </w:t>
      </w:r>
      <w:r w:rsidR="0091455F">
        <w:rPr>
          <w:rFonts w:ascii="Arial" w:hAnsi="Arial" w:cs="Arial"/>
          <w:sz w:val="24"/>
          <w:szCs w:val="24"/>
        </w:rPr>
        <w:t>further advice.</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lastRenderedPageBreak/>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6B2C55"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2E7" w:rsidRDefault="000222E7" w:rsidP="00832550">
      <w:pPr>
        <w:spacing w:after="0" w:line="240" w:lineRule="auto"/>
      </w:pPr>
      <w:r>
        <w:separator/>
      </w:r>
    </w:p>
  </w:endnote>
  <w:endnote w:type="continuationSeparator" w:id="0">
    <w:p w:rsidR="000222E7" w:rsidRDefault="000222E7"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2E7" w:rsidRPr="00D61725" w:rsidRDefault="000222E7" w:rsidP="00832550">
    <w:pPr>
      <w:pStyle w:val="Footer"/>
      <w:jc w:val="right"/>
      <w:rPr>
        <w:rFonts w:ascii="Arial" w:hAnsi="Arial" w:cs="Arial"/>
        <w:sz w:val="24"/>
      </w:rPr>
    </w:pPr>
    <w:r w:rsidRPr="00D61725">
      <w:rPr>
        <w:rFonts w:ascii="Arial" w:hAnsi="Arial" w:cs="Arial"/>
        <w:sz w:val="24"/>
      </w:rPr>
      <w:t>August 2020</w:t>
    </w:r>
  </w:p>
  <w:p w:rsidR="000222E7" w:rsidRDefault="0002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2E7" w:rsidRDefault="000222E7" w:rsidP="00832550">
      <w:pPr>
        <w:spacing w:after="0" w:line="240" w:lineRule="auto"/>
      </w:pPr>
      <w:r>
        <w:separator/>
      </w:r>
    </w:p>
  </w:footnote>
  <w:footnote w:type="continuationSeparator" w:id="0">
    <w:p w:rsidR="000222E7" w:rsidRDefault="000222E7"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B2C55"/>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D0169"/>
    <w:rsid w:val="007E61BB"/>
    <w:rsid w:val="007F3850"/>
    <w:rsid w:val="00807256"/>
    <w:rsid w:val="00825D0C"/>
    <w:rsid w:val="00830254"/>
    <w:rsid w:val="00832550"/>
    <w:rsid w:val="00850299"/>
    <w:rsid w:val="00852652"/>
    <w:rsid w:val="00881733"/>
    <w:rsid w:val="008964EC"/>
    <w:rsid w:val="008A7DB1"/>
    <w:rsid w:val="008B52CD"/>
    <w:rsid w:val="008F75E7"/>
    <w:rsid w:val="0091455F"/>
    <w:rsid w:val="0092178A"/>
    <w:rsid w:val="00921863"/>
    <w:rsid w:val="009616B0"/>
    <w:rsid w:val="009F2E68"/>
    <w:rsid w:val="00A35430"/>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8D488"/>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22EB2-9494-4C28-814B-FA10F8700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2021-09-23T10:32:00Z</dcterms:created>
  <dcterms:modified xsi:type="dcterms:W3CDTF">2021-09-23T10:32:00Z</dcterms:modified>
</cp:coreProperties>
</file>