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B114D1" w:rsidP="00AE409D">
      <w:pPr>
        <w:pStyle w:val="Heading1"/>
        <w:rPr>
          <w:rFonts w:ascii="Arial" w:hAnsi="Arial" w:cs="Arial"/>
          <w:b/>
          <w:color w:val="auto"/>
          <w:sz w:val="36"/>
        </w:rPr>
      </w:pPr>
      <w:r>
        <w:rPr>
          <w:rFonts w:ascii="Arial" w:hAnsi="Arial" w:cs="Arial"/>
          <w:b/>
          <w:color w:val="auto"/>
          <w:sz w:val="36"/>
        </w:rPr>
        <w:t>Long head of biceps injury</w:t>
      </w:r>
    </w:p>
    <w:p w:rsidR="008A7DB1" w:rsidRPr="008A1394" w:rsidRDefault="00C9691A" w:rsidP="008A7DB1">
      <w:pPr>
        <w:rPr>
          <w:rFonts w:ascii="Arial" w:hAnsi="Arial" w:cs="Arial"/>
          <w:sz w:val="24"/>
          <w:szCs w:val="24"/>
        </w:rPr>
      </w:pPr>
      <w:r w:rsidRPr="00C9691A">
        <w:rPr>
          <w:rFonts w:ascii="Arial" w:hAnsi="Arial" w:cs="Arial"/>
          <w:sz w:val="24"/>
          <w:szCs w:val="24"/>
        </w:rPr>
        <w:t>This is an injury to the biceps tendon that inserts into the shoulder.</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A41B41" w:rsidRDefault="00C9691A" w:rsidP="00932128">
      <w:pPr>
        <w:rPr>
          <w:rFonts w:ascii="Arial" w:hAnsi="Arial" w:cs="Arial"/>
          <w:sz w:val="24"/>
          <w:szCs w:val="24"/>
        </w:rPr>
      </w:pPr>
      <w:r w:rsidRPr="00C9691A">
        <w:rPr>
          <w:rFonts w:ascii="Arial" w:hAnsi="Arial" w:cs="Arial"/>
          <w:sz w:val="24"/>
          <w:szCs w:val="24"/>
        </w:rPr>
        <w:t>It normally takes 6 weeks to heal, but symptoms can continue for 3 months. In some circumstances this injury may need surgical repair.</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A41B41" w:rsidRDefault="00C9691A" w:rsidP="00EF1903">
      <w:pPr>
        <w:rPr>
          <w:rFonts w:ascii="Arial" w:hAnsi="Arial" w:cs="Arial"/>
          <w:sz w:val="24"/>
          <w:szCs w:val="24"/>
        </w:rPr>
      </w:pPr>
      <w:r w:rsidRPr="00C9691A">
        <w:rPr>
          <w:rFonts w:ascii="Arial" w:hAnsi="Arial" w:cs="Arial"/>
          <w:sz w:val="24"/>
          <w:szCs w:val="24"/>
        </w:rPr>
        <w:t xml:space="preserve">Your shoulder may be swollen and you will have some pain. </w:t>
      </w:r>
      <w:r w:rsidR="00C62E60">
        <w:rPr>
          <w:rFonts w:ascii="Arial" w:hAnsi="Arial" w:cs="Arial"/>
          <w:sz w:val="24"/>
          <w:szCs w:val="24"/>
        </w:rPr>
        <w:t xml:space="preserve">You may experience ‘cramps’ as a symptom, this is perfectly normal. </w:t>
      </w:r>
      <w:r w:rsidRPr="00C9691A">
        <w:rPr>
          <w:rFonts w:ascii="Arial" w:hAnsi="Arial" w:cs="Arial"/>
          <w:sz w:val="24"/>
          <w:szCs w:val="24"/>
        </w:rPr>
        <w:t>Take pain medication as prescribed.</w:t>
      </w:r>
    </w:p>
    <w:p w:rsidR="00C9691A" w:rsidRDefault="00C9691A" w:rsidP="00EF1903">
      <w:pPr>
        <w:rPr>
          <w:rFonts w:ascii="Arial" w:hAnsi="Arial" w:cs="Arial"/>
          <w:sz w:val="24"/>
          <w:szCs w:val="24"/>
        </w:rPr>
      </w:pPr>
      <w:r>
        <w:rPr>
          <w:rFonts w:ascii="Arial" w:hAnsi="Arial" w:cs="Arial"/>
          <w:sz w:val="24"/>
          <w:szCs w:val="24"/>
        </w:rPr>
        <w:t xml:space="preserve">You </w:t>
      </w:r>
      <w:r w:rsidRPr="00C9691A">
        <w:rPr>
          <w:rFonts w:ascii="Arial" w:hAnsi="Arial" w:cs="Arial"/>
          <w:sz w:val="24"/>
          <w:szCs w:val="24"/>
        </w:rPr>
        <w:t>can use an ice pack or bag of frozen peas wrapped in a damp towel to help with your pain. Put this on your shoulder for up to 15 minutes every few hours. Make sure the ice is not in direct contact with your skin.</w:t>
      </w:r>
    </w:p>
    <w:p w:rsidR="00EF1903" w:rsidRPr="00EF1903" w:rsidRDefault="00C9691A" w:rsidP="00EF1903">
      <w:pPr>
        <w:rPr>
          <w:rFonts w:ascii="Arial" w:hAnsi="Arial" w:cs="Arial"/>
          <w:sz w:val="24"/>
          <w:szCs w:val="24"/>
        </w:rPr>
      </w:pPr>
      <w:r>
        <w:rPr>
          <w:noProof/>
          <w:sz w:val="28"/>
          <w:lang w:eastAsia="en-GB"/>
        </w:rPr>
        <w:drawing>
          <wp:inline distT="0" distB="0" distL="0" distR="0" wp14:anchorId="4C734088" wp14:editId="7C7F7BB1">
            <wp:extent cx="1201420" cy="1201420"/>
            <wp:effectExtent l="0" t="0" r="0" b="0"/>
            <wp:docPr id="66" name="Picture 66" title="Demonstrates the area of the inju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x hum.JPG"/>
                    <pic:cNvPicPr/>
                  </pic:nvPicPr>
                  <pic:blipFill rotWithShape="1">
                    <a:blip r:embed="rId10">
                      <a:extLst>
                        <a:ext uri="{28A0092B-C50C-407E-A947-70E740481C1C}">
                          <a14:useLocalDpi xmlns:a14="http://schemas.microsoft.com/office/drawing/2010/main" val="0"/>
                        </a:ext>
                      </a:extLst>
                    </a:blip>
                    <a:srcRect l="5612" t="4853" r="6746" b="6998"/>
                    <a:stretch/>
                  </pic:blipFill>
                  <pic:spPr bwMode="auto">
                    <a:xfrm>
                      <a:off x="0" y="0"/>
                      <a:ext cx="1201420" cy="1201420"/>
                    </a:xfrm>
                    <a:prstGeom prst="rect">
                      <a:avLst/>
                    </a:prstGeom>
                    <a:ln>
                      <a:noFill/>
                    </a:ln>
                    <a:extLst>
                      <a:ext uri="{53640926-AAD7-44D8-BBD7-CCE9431645EC}">
                        <a14:shadowObscured xmlns:a14="http://schemas.microsoft.com/office/drawing/2010/main"/>
                      </a:ext>
                    </a:extLst>
                  </pic:spPr>
                </pic:pic>
              </a:graphicData>
            </a:graphic>
          </wp:inline>
        </w:drawing>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C9691A" w:rsidP="00EF1903">
      <w:pPr>
        <w:tabs>
          <w:tab w:val="left" w:pos="10490"/>
        </w:tabs>
        <w:ind w:right="-57"/>
        <w:rPr>
          <w:rFonts w:ascii="Arial" w:hAnsi="Arial" w:cs="Arial"/>
          <w:sz w:val="24"/>
          <w:szCs w:val="24"/>
        </w:rPr>
      </w:pPr>
      <w:r>
        <w:rPr>
          <w:rFonts w:ascii="Arial" w:hAnsi="Arial" w:cs="Arial"/>
          <w:sz w:val="24"/>
          <w:szCs w:val="24"/>
        </w:rPr>
        <w:t xml:space="preserve">Your </w:t>
      </w:r>
      <w:r w:rsidRPr="00C9691A">
        <w:rPr>
          <w:rFonts w:ascii="Arial" w:hAnsi="Arial" w:cs="Arial"/>
          <w:sz w:val="24"/>
          <w:szCs w:val="24"/>
        </w:rPr>
        <w:t>sling can be worn for comfort. You should stop using your sling as soon as possible.</w:t>
      </w:r>
    </w:p>
    <w:p w:rsidR="008A7DB1" w:rsidRPr="008A7DB1" w:rsidRDefault="00A41B41"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7040AE5A">
            <wp:extent cx="1298575" cy="1146175"/>
            <wp:effectExtent l="0" t="0" r="0" b="0"/>
            <wp:docPr id="11" name="Picture 1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575" cy="1146175"/>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C9691A" w:rsidRPr="00C9691A" w:rsidRDefault="00C9691A" w:rsidP="00C9691A">
      <w:pPr>
        <w:tabs>
          <w:tab w:val="left" w:pos="10490"/>
        </w:tabs>
        <w:ind w:right="-57"/>
        <w:rPr>
          <w:rFonts w:ascii="Arial" w:hAnsi="Arial" w:cs="Arial"/>
          <w:sz w:val="24"/>
          <w:szCs w:val="24"/>
        </w:rPr>
      </w:pPr>
      <w:r w:rsidRPr="00C9691A">
        <w:rPr>
          <w:rFonts w:ascii="Arial" w:hAnsi="Arial" w:cs="Arial"/>
          <w:sz w:val="24"/>
          <w:szCs w:val="24"/>
        </w:rPr>
        <w:t xml:space="preserve">Try to rest your shoulder for the first 24-72 hours. </w:t>
      </w:r>
    </w:p>
    <w:p w:rsidR="00A41B41" w:rsidRDefault="00C9691A" w:rsidP="00C9691A">
      <w:pPr>
        <w:tabs>
          <w:tab w:val="left" w:pos="10490"/>
        </w:tabs>
        <w:ind w:right="-57"/>
        <w:rPr>
          <w:rFonts w:ascii="Arial" w:hAnsi="Arial" w:cs="Arial"/>
          <w:sz w:val="24"/>
          <w:szCs w:val="24"/>
        </w:rPr>
      </w:pPr>
      <w:r w:rsidRPr="00C9691A">
        <w:rPr>
          <w:rFonts w:ascii="Arial" w:hAnsi="Arial" w:cs="Arial"/>
          <w:sz w:val="24"/>
          <w:szCs w:val="24"/>
        </w:rPr>
        <w:t>It is important to keep your shoulder moving to prevent stiffness. You will find pictures and instructions for your exercises below.</w:t>
      </w:r>
    </w:p>
    <w:p w:rsidR="00AE409D" w:rsidRPr="00C9691A" w:rsidRDefault="00AE409D" w:rsidP="00C9691A">
      <w:pPr>
        <w:pStyle w:val="Heading1"/>
        <w:rPr>
          <w:rFonts w:ascii="Arial" w:hAnsi="Arial" w:cs="Arial"/>
          <w:b/>
          <w:color w:val="auto"/>
          <w:sz w:val="28"/>
        </w:rPr>
      </w:pPr>
      <w:r w:rsidRPr="00C9691A">
        <w:rPr>
          <w:rFonts w:ascii="Arial" w:hAnsi="Arial" w:cs="Arial"/>
          <w:b/>
          <w:color w:val="auto"/>
          <w:sz w:val="28"/>
        </w:rPr>
        <w:t>Follow up:</w:t>
      </w:r>
    </w:p>
    <w:p w:rsidR="008A1394" w:rsidRDefault="00C62E60" w:rsidP="00C62E60">
      <w:pPr>
        <w:tabs>
          <w:tab w:val="left" w:pos="10490"/>
        </w:tabs>
        <w:ind w:right="-57"/>
        <w:rPr>
          <w:rFonts w:ascii="Arial" w:hAnsi="Arial" w:cs="Arial"/>
          <w:sz w:val="24"/>
          <w:szCs w:val="24"/>
        </w:rPr>
      </w:pPr>
      <w:r w:rsidRPr="0086309F">
        <w:rPr>
          <w:rFonts w:ascii="Arial" w:hAnsi="Arial" w:cs="Arial"/>
          <w:sz w:val="24"/>
          <w:szCs w:val="24"/>
        </w:rPr>
        <w:t>We do not routinely follow up patients with this injury in Orthopaedics</w:t>
      </w:r>
      <w:r>
        <w:rPr>
          <w:rFonts w:ascii="Arial" w:hAnsi="Arial" w:cs="Arial"/>
          <w:sz w:val="24"/>
          <w:szCs w:val="24"/>
        </w:rPr>
        <w:t xml:space="preserve">. </w:t>
      </w:r>
      <w:r w:rsidRPr="00BC59EF">
        <w:rPr>
          <w:rFonts w:ascii="Arial" w:hAnsi="Arial" w:cs="Arial"/>
          <w:sz w:val="24"/>
          <w:szCs w:val="24"/>
        </w:rPr>
        <w:t>A referral to Physiotherapy will be discussed during your VFC telephone call.</w:t>
      </w:r>
      <w:r w:rsidRPr="0086309F">
        <w:rPr>
          <w:rFonts w:ascii="Arial" w:hAnsi="Arial" w:cs="Arial"/>
          <w:sz w:val="24"/>
          <w:szCs w:val="24"/>
        </w:rPr>
        <w:t xml:space="preserve"> </w:t>
      </w:r>
    </w:p>
    <w:p w:rsidR="00A41B41" w:rsidRPr="00852652" w:rsidRDefault="00A41B41" w:rsidP="00A41B41">
      <w:pPr>
        <w:tabs>
          <w:tab w:val="left" w:pos="10490"/>
        </w:tabs>
        <w:ind w:right="-57"/>
        <w:rPr>
          <w:rFonts w:ascii="Arial" w:hAnsi="Arial" w:cs="Arial"/>
          <w:b/>
          <w:sz w:val="28"/>
        </w:rPr>
      </w:pPr>
      <w:r>
        <w:rPr>
          <w:rFonts w:ascii="Arial" w:hAnsi="Arial" w:cs="Arial"/>
          <w:b/>
          <w:sz w:val="28"/>
        </w:rPr>
        <w:lastRenderedPageBreak/>
        <w:t>Contact us:</w:t>
      </w:r>
    </w:p>
    <w:p w:rsidR="00A41B41" w:rsidRDefault="00A41B41" w:rsidP="008A1394">
      <w:pPr>
        <w:tabs>
          <w:tab w:val="left" w:pos="10490"/>
        </w:tabs>
        <w:ind w:right="-57"/>
        <w:rPr>
          <w:rFonts w:ascii="Arial" w:hAnsi="Arial" w:cs="Arial"/>
          <w:sz w:val="24"/>
          <w:szCs w:val="24"/>
        </w:rPr>
      </w:pPr>
      <w:r w:rsidRPr="00A41B41">
        <w:rPr>
          <w:rFonts w:ascii="Arial" w:hAnsi="Arial" w:cs="Arial"/>
          <w:sz w:val="24"/>
          <w:szCs w:val="24"/>
        </w:rPr>
        <w:t>If you have any questions, are concerned about your symptoms or have pain other than at your shoulder please contact us.</w:t>
      </w:r>
    </w:p>
    <w:p w:rsidR="005A10AE" w:rsidRPr="0073097A" w:rsidRDefault="00A41B41" w:rsidP="008A1394">
      <w:pPr>
        <w:tabs>
          <w:tab w:val="left" w:pos="10490"/>
        </w:tabs>
        <w:ind w:right="-57"/>
        <w:rPr>
          <w:rFonts w:ascii="Arial" w:hAnsi="Arial" w:cs="Arial"/>
          <w:b/>
          <w:sz w:val="28"/>
        </w:rPr>
      </w:pPr>
      <w:r>
        <w:rPr>
          <w:rFonts w:ascii="Arial" w:hAnsi="Arial" w:cs="Arial"/>
          <w:b/>
          <w:color w:val="0070C0"/>
          <w:sz w:val="36"/>
        </w:rPr>
        <w:t>Stage 1 Exercises</w:t>
      </w:r>
    </w:p>
    <w:p w:rsidR="00932128" w:rsidRPr="00932128" w:rsidRDefault="00A41B41" w:rsidP="00932128">
      <w:pPr>
        <w:rPr>
          <w:rFonts w:ascii="Arial" w:hAnsi="Arial" w:cs="Arial"/>
          <w:sz w:val="24"/>
          <w:szCs w:val="24"/>
        </w:rPr>
      </w:pPr>
      <w:r w:rsidRPr="00A41B41">
        <w:rPr>
          <w:rFonts w:ascii="Arial" w:hAnsi="Arial" w:cs="Arial"/>
          <w:sz w:val="24"/>
          <w:szCs w:val="24"/>
        </w:rPr>
        <w:t>Hand, wrist and elbow exercises are only needed while you are wearing a sling. You can stop these once they become easy and you have full movement.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1394"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lastRenderedPageBreak/>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Default="008A7DB1" w:rsidP="008A1394">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C62E60" w:rsidRDefault="00C62E60" w:rsidP="00A41B41">
      <w:pPr>
        <w:tabs>
          <w:tab w:val="left" w:pos="10490"/>
        </w:tabs>
        <w:ind w:right="-57"/>
        <w:rPr>
          <w:rFonts w:ascii="Arial" w:hAnsi="Arial" w:cs="Arial"/>
          <w:b/>
          <w:color w:val="0070C0"/>
          <w:sz w:val="36"/>
        </w:rPr>
      </w:pPr>
    </w:p>
    <w:p w:rsidR="00C62E60" w:rsidRDefault="00C62E60" w:rsidP="00A41B41">
      <w:pPr>
        <w:tabs>
          <w:tab w:val="left" w:pos="10490"/>
        </w:tabs>
        <w:ind w:right="-57"/>
        <w:rPr>
          <w:rFonts w:ascii="Arial" w:hAnsi="Arial" w:cs="Arial"/>
          <w:b/>
          <w:color w:val="0070C0"/>
          <w:sz w:val="36"/>
        </w:rPr>
      </w:pPr>
    </w:p>
    <w:p w:rsidR="00C62E60" w:rsidRDefault="00C62E60" w:rsidP="00A41B41">
      <w:pPr>
        <w:tabs>
          <w:tab w:val="left" w:pos="10490"/>
        </w:tabs>
        <w:ind w:right="-57"/>
        <w:rPr>
          <w:rFonts w:ascii="Arial" w:hAnsi="Arial" w:cs="Arial"/>
          <w:b/>
          <w:color w:val="0070C0"/>
          <w:sz w:val="36"/>
        </w:rPr>
      </w:pPr>
    </w:p>
    <w:p w:rsidR="00C62E60" w:rsidRDefault="00C62E60" w:rsidP="00A41B41">
      <w:pPr>
        <w:tabs>
          <w:tab w:val="left" w:pos="10490"/>
        </w:tabs>
        <w:ind w:right="-57"/>
        <w:rPr>
          <w:rFonts w:ascii="Arial" w:hAnsi="Arial" w:cs="Arial"/>
          <w:b/>
          <w:color w:val="0070C0"/>
          <w:sz w:val="36"/>
        </w:rPr>
      </w:pPr>
    </w:p>
    <w:p w:rsidR="00C62E60" w:rsidRDefault="00C62E60" w:rsidP="00A41B41">
      <w:pPr>
        <w:tabs>
          <w:tab w:val="left" w:pos="10490"/>
        </w:tabs>
        <w:ind w:right="-57"/>
        <w:rPr>
          <w:rFonts w:ascii="Arial" w:hAnsi="Arial" w:cs="Arial"/>
          <w:b/>
          <w:color w:val="0070C0"/>
          <w:sz w:val="36"/>
        </w:rPr>
      </w:pPr>
    </w:p>
    <w:p w:rsidR="00C62E60" w:rsidRDefault="00C62E60" w:rsidP="00A41B41">
      <w:pPr>
        <w:tabs>
          <w:tab w:val="left" w:pos="10490"/>
        </w:tabs>
        <w:ind w:right="-57"/>
        <w:rPr>
          <w:rFonts w:ascii="Arial" w:hAnsi="Arial" w:cs="Arial"/>
          <w:b/>
          <w:color w:val="0070C0"/>
          <w:sz w:val="36"/>
        </w:rPr>
      </w:pPr>
    </w:p>
    <w:p w:rsidR="00C62E60" w:rsidRDefault="00C62E60" w:rsidP="00A41B41">
      <w:pPr>
        <w:tabs>
          <w:tab w:val="left" w:pos="10490"/>
        </w:tabs>
        <w:ind w:right="-57"/>
        <w:rPr>
          <w:rFonts w:ascii="Arial" w:hAnsi="Arial" w:cs="Arial"/>
          <w:b/>
          <w:color w:val="0070C0"/>
          <w:sz w:val="36"/>
        </w:rPr>
      </w:pPr>
    </w:p>
    <w:p w:rsidR="00A41B41" w:rsidRPr="0073097A" w:rsidRDefault="00A41B41" w:rsidP="00A41B41">
      <w:pPr>
        <w:tabs>
          <w:tab w:val="left" w:pos="10490"/>
        </w:tabs>
        <w:ind w:right="-57"/>
        <w:rPr>
          <w:rFonts w:ascii="Arial" w:hAnsi="Arial" w:cs="Arial"/>
          <w:b/>
          <w:sz w:val="28"/>
        </w:rPr>
      </w:pPr>
      <w:r>
        <w:rPr>
          <w:rFonts w:ascii="Arial" w:hAnsi="Arial" w:cs="Arial"/>
          <w:b/>
          <w:color w:val="0070C0"/>
          <w:sz w:val="36"/>
        </w:rPr>
        <w:lastRenderedPageBreak/>
        <w:t>Stage 2 Exercises</w:t>
      </w:r>
    </w:p>
    <w:p w:rsidR="00A41B41" w:rsidRPr="00A41B41" w:rsidRDefault="00A41B41" w:rsidP="00A41B41">
      <w:pPr>
        <w:rPr>
          <w:rFonts w:ascii="Arial" w:hAnsi="Arial" w:cs="Arial"/>
          <w:sz w:val="24"/>
          <w:szCs w:val="24"/>
        </w:rPr>
      </w:pPr>
      <w:r w:rsidRPr="00A41B41">
        <w:rPr>
          <w:rFonts w:ascii="Arial" w:hAnsi="Arial" w:cs="Arial"/>
          <w:sz w:val="24"/>
          <w:szCs w:val="24"/>
        </w:rPr>
        <w:t xml:space="preserve">You can start these exercises as soon as you are able to. Try to do these exercises 4-5 times a day. Repeat each exercise 10 times. </w:t>
      </w:r>
    </w:p>
    <w:p w:rsidR="00A41B41" w:rsidRPr="008A7DB1" w:rsidRDefault="00A41B41" w:rsidP="00A41B41">
      <w:pPr>
        <w:rPr>
          <w:rFonts w:ascii="Arial" w:hAnsi="Arial" w:cs="Arial"/>
          <w:b/>
          <w:sz w:val="24"/>
          <w:szCs w:val="24"/>
        </w:rPr>
      </w:pPr>
      <w:r>
        <w:rPr>
          <w:rFonts w:ascii="Arial" w:hAnsi="Arial" w:cs="Arial"/>
          <w:b/>
          <w:sz w:val="24"/>
          <w:szCs w:val="24"/>
        </w:rPr>
        <w:t xml:space="preserve">Exercise 1 - </w:t>
      </w:r>
      <w:r w:rsidRPr="008A7DB1">
        <w:rPr>
          <w:rFonts w:ascii="Arial" w:hAnsi="Arial" w:cs="Arial"/>
          <w:b/>
          <w:sz w:val="24"/>
          <w:szCs w:val="24"/>
        </w:rPr>
        <w:t>Active Assisted Flexion</w:t>
      </w:r>
    </w:p>
    <w:p w:rsidR="00A41B41" w:rsidRDefault="00A41B41" w:rsidP="00A41B4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5956E3F7" wp14:editId="75746DD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 xml:space="preserve">Exercise 2 - </w:t>
      </w:r>
      <w:r w:rsidRPr="008A7DB1">
        <w:rPr>
          <w:rFonts w:ascii="Arial" w:hAnsi="Arial" w:cs="Arial"/>
          <w:b/>
          <w:sz w:val="24"/>
          <w:szCs w:val="24"/>
        </w:rPr>
        <w:t>Active Assisted External Rotation</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A41B41" w:rsidRDefault="00A41B41" w:rsidP="00A41B4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0EA5EB22" wp14:editId="0E3A22BD">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C62E60" w:rsidRDefault="00C62E60" w:rsidP="00A41B41">
      <w:pPr>
        <w:pStyle w:val="Heading1"/>
        <w:rPr>
          <w:rFonts w:ascii="Arial" w:hAnsi="Arial" w:cs="Arial"/>
          <w:b/>
          <w:color w:val="0070C0"/>
          <w:sz w:val="36"/>
        </w:rPr>
      </w:pPr>
    </w:p>
    <w:p w:rsidR="00A41B41" w:rsidRPr="00852652" w:rsidRDefault="00A41B41" w:rsidP="00A41B41">
      <w:pPr>
        <w:pStyle w:val="Heading1"/>
        <w:rPr>
          <w:rFonts w:ascii="Arial" w:hAnsi="Arial" w:cs="Arial"/>
          <w:b/>
          <w:color w:val="0070C0"/>
          <w:sz w:val="36"/>
        </w:rPr>
      </w:pPr>
      <w:r>
        <w:rPr>
          <w:rFonts w:ascii="Arial" w:hAnsi="Arial" w:cs="Arial"/>
          <w:b/>
          <w:color w:val="0070C0"/>
          <w:sz w:val="36"/>
        </w:rPr>
        <w:t>Stage 3 Exercises</w:t>
      </w:r>
    </w:p>
    <w:p w:rsidR="00A41B41" w:rsidRDefault="00A41B41" w:rsidP="00A41B41">
      <w:pPr>
        <w:rPr>
          <w:rFonts w:ascii="Arial" w:hAnsi="Arial" w:cs="Arial"/>
          <w:sz w:val="24"/>
          <w:szCs w:val="24"/>
        </w:rPr>
      </w:pPr>
      <w:r>
        <w:rPr>
          <w:rFonts w:ascii="Arial" w:hAnsi="Arial" w:cs="Arial"/>
          <w:sz w:val="24"/>
          <w:szCs w:val="24"/>
        </w:rPr>
        <w:t xml:space="preserve">You </w:t>
      </w:r>
      <w:r w:rsidRPr="00A41B41">
        <w:rPr>
          <w:rFonts w:ascii="Arial" w:hAnsi="Arial" w:cs="Arial"/>
          <w:sz w:val="24"/>
          <w:szCs w:val="24"/>
        </w:rPr>
        <w:t>can start these exercises as soon as you are able to do Stage 2 Exercises comfortably. Try to do these exercises 4-5 times a day. Repeat each exercise 10 times.</w:t>
      </w:r>
    </w:p>
    <w:p w:rsidR="00A41B41" w:rsidRPr="008A7DB1" w:rsidRDefault="00A41B41" w:rsidP="00A41B41">
      <w:pPr>
        <w:rPr>
          <w:rFonts w:ascii="Arial" w:hAnsi="Arial" w:cs="Arial"/>
          <w:b/>
          <w:sz w:val="24"/>
          <w:szCs w:val="24"/>
        </w:rPr>
      </w:pPr>
      <w:r>
        <w:rPr>
          <w:rFonts w:ascii="Arial" w:hAnsi="Arial" w:cs="Arial"/>
          <w:b/>
          <w:sz w:val="24"/>
          <w:szCs w:val="24"/>
        </w:rPr>
        <w:t xml:space="preserve">Exercise 1 - </w:t>
      </w:r>
      <w:r w:rsidRPr="008A7DB1">
        <w:rPr>
          <w:rFonts w:ascii="Arial" w:hAnsi="Arial" w:cs="Arial"/>
          <w:b/>
          <w:sz w:val="24"/>
          <w:szCs w:val="24"/>
        </w:rPr>
        <w:t>Active Flexion</w:t>
      </w:r>
    </w:p>
    <w:p w:rsidR="00A41B41" w:rsidRDefault="00A41B41" w:rsidP="00A41B41">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5366A7" wp14:editId="05960524">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Exercise 2 - Active Abduction</w:t>
      </w:r>
    </w:p>
    <w:p w:rsidR="00A41B41" w:rsidRPr="0028534D" w:rsidRDefault="00A41B41" w:rsidP="00A41B41">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4FDBD7" wp14:editId="7DB1B5EC">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Exercise 3 - Active External Rotation</w:t>
      </w:r>
    </w:p>
    <w:p w:rsidR="00A41B41" w:rsidRPr="00D5299D" w:rsidRDefault="00A41B41" w:rsidP="00A41B41">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A41B41" w:rsidRPr="0028534D"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259D1160" wp14:editId="15B0666C">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C62E60" w:rsidRPr="0028534D" w:rsidRDefault="00C62E60" w:rsidP="008A1394">
      <w:pPr>
        <w:rPr>
          <w:rFonts w:ascii="Arial" w:hAnsi="Arial" w:cs="Arial"/>
          <w:sz w:val="24"/>
          <w:szCs w:val="24"/>
        </w:rPr>
      </w:pP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C62E60" w:rsidRDefault="00C62E60" w:rsidP="00B120DD">
      <w:pPr>
        <w:rPr>
          <w:rFonts w:ascii="Arial" w:hAnsi="Arial" w:cs="Arial"/>
          <w:b/>
          <w:sz w:val="24"/>
          <w:szCs w:val="24"/>
        </w:rPr>
      </w:pPr>
      <w:r>
        <w:rPr>
          <w:rFonts w:ascii="Arial" w:hAnsi="Arial" w:cs="Arial"/>
          <w:b/>
          <w:sz w:val="24"/>
          <w:szCs w:val="24"/>
        </w:rPr>
        <w:t xml:space="preserve">I am concerned about my symptoms and/or I am struggling to return to exercise. </w:t>
      </w:r>
    </w:p>
    <w:p w:rsidR="00C62E60" w:rsidRPr="00C62E60" w:rsidRDefault="00C62E60" w:rsidP="00B120DD">
      <w:pPr>
        <w:rPr>
          <w:rFonts w:ascii="Arial" w:hAnsi="Arial" w:cs="Arial"/>
          <w:sz w:val="24"/>
          <w:szCs w:val="24"/>
        </w:rPr>
      </w:pPr>
      <w:r>
        <w:rPr>
          <w:rFonts w:ascii="Arial" w:hAnsi="Arial" w:cs="Arial"/>
          <w:sz w:val="24"/>
          <w:szCs w:val="24"/>
        </w:rPr>
        <w:t xml:space="preserve">Please contact the Virtual Fracture Clinic. </w:t>
      </w:r>
      <w:bookmarkStart w:id="0" w:name="_GoBack"/>
      <w:bookmarkEnd w:id="0"/>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4E1A44"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@LandDHospital</w:t>
      </w:r>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1A44" w:rsidRDefault="004E1A44" w:rsidP="00832550">
      <w:pPr>
        <w:spacing w:after="0" w:line="240" w:lineRule="auto"/>
      </w:pPr>
      <w:r>
        <w:separator/>
      </w:r>
    </w:p>
  </w:endnote>
  <w:endnote w:type="continuationSeparator" w:id="0">
    <w:p w:rsidR="004E1A44" w:rsidRDefault="004E1A44"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14D1" w:rsidRPr="00D61725" w:rsidRDefault="00C62E60" w:rsidP="00C62E60">
    <w:pPr>
      <w:pStyle w:val="Footer"/>
      <w:rPr>
        <w:rFonts w:ascii="Arial" w:hAnsi="Arial" w:cs="Arial"/>
        <w:sz w:val="24"/>
      </w:rPr>
    </w:pPr>
    <w:r>
      <w:rPr>
        <w:rFonts w:ascii="Arial" w:hAnsi="Arial" w:cs="Arial"/>
        <w:sz w:val="24"/>
      </w:rPr>
      <w:t>Ref/S22</w:t>
    </w:r>
    <w:r>
      <w:rPr>
        <w:rFonts w:ascii="Arial" w:hAnsi="Arial" w:cs="Arial"/>
        <w:sz w:val="24"/>
      </w:rPr>
      <w:tab/>
      <w:t xml:space="preserve">               </w:t>
    </w:r>
    <w:r w:rsidRPr="00C62E60">
      <w:rPr>
        <w:rFonts w:ascii="Arial" w:hAnsi="Arial" w:cs="Arial"/>
        <w:sz w:val="24"/>
      </w:rPr>
      <w:t xml:space="preserve">Page </w:t>
    </w:r>
    <w:r w:rsidRPr="00C62E60">
      <w:rPr>
        <w:rFonts w:ascii="Arial" w:hAnsi="Arial" w:cs="Arial"/>
        <w:b/>
        <w:bCs/>
        <w:sz w:val="24"/>
      </w:rPr>
      <w:fldChar w:fldCharType="begin"/>
    </w:r>
    <w:r w:rsidRPr="00C62E60">
      <w:rPr>
        <w:rFonts w:ascii="Arial" w:hAnsi="Arial" w:cs="Arial"/>
        <w:b/>
        <w:bCs/>
        <w:sz w:val="24"/>
      </w:rPr>
      <w:instrText xml:space="preserve"> PAGE  \* Arabic  \* MERGEFORMAT </w:instrText>
    </w:r>
    <w:r w:rsidRPr="00C62E60">
      <w:rPr>
        <w:rFonts w:ascii="Arial" w:hAnsi="Arial" w:cs="Arial"/>
        <w:b/>
        <w:bCs/>
        <w:sz w:val="24"/>
      </w:rPr>
      <w:fldChar w:fldCharType="separate"/>
    </w:r>
    <w:r w:rsidR="0099589E">
      <w:rPr>
        <w:rFonts w:ascii="Arial" w:hAnsi="Arial" w:cs="Arial"/>
        <w:b/>
        <w:bCs/>
        <w:noProof/>
        <w:sz w:val="24"/>
      </w:rPr>
      <w:t>1</w:t>
    </w:r>
    <w:r w:rsidRPr="00C62E60">
      <w:rPr>
        <w:rFonts w:ascii="Arial" w:hAnsi="Arial" w:cs="Arial"/>
        <w:b/>
        <w:bCs/>
        <w:sz w:val="24"/>
      </w:rPr>
      <w:fldChar w:fldCharType="end"/>
    </w:r>
    <w:r w:rsidRPr="00C62E60">
      <w:rPr>
        <w:rFonts w:ascii="Arial" w:hAnsi="Arial" w:cs="Arial"/>
        <w:sz w:val="24"/>
      </w:rPr>
      <w:t xml:space="preserve"> of </w:t>
    </w:r>
    <w:r w:rsidRPr="00C62E60">
      <w:rPr>
        <w:rFonts w:ascii="Arial" w:hAnsi="Arial" w:cs="Arial"/>
        <w:b/>
        <w:bCs/>
        <w:sz w:val="24"/>
      </w:rPr>
      <w:fldChar w:fldCharType="begin"/>
    </w:r>
    <w:r w:rsidRPr="00C62E60">
      <w:rPr>
        <w:rFonts w:ascii="Arial" w:hAnsi="Arial" w:cs="Arial"/>
        <w:b/>
        <w:bCs/>
        <w:sz w:val="24"/>
      </w:rPr>
      <w:instrText xml:space="preserve"> NUMPAGES  \* Arabic  \* MERGEFORMAT </w:instrText>
    </w:r>
    <w:r w:rsidRPr="00C62E60">
      <w:rPr>
        <w:rFonts w:ascii="Arial" w:hAnsi="Arial" w:cs="Arial"/>
        <w:b/>
        <w:bCs/>
        <w:sz w:val="24"/>
      </w:rPr>
      <w:fldChar w:fldCharType="separate"/>
    </w:r>
    <w:r w:rsidR="0099589E">
      <w:rPr>
        <w:rFonts w:ascii="Arial" w:hAnsi="Arial" w:cs="Arial"/>
        <w:b/>
        <w:bCs/>
        <w:noProof/>
        <w:sz w:val="24"/>
      </w:rPr>
      <w:t>6</w:t>
    </w:r>
    <w:r w:rsidRPr="00C62E60">
      <w:rPr>
        <w:rFonts w:ascii="Arial" w:hAnsi="Arial" w:cs="Arial"/>
        <w:b/>
        <w:bCs/>
        <w:sz w:val="24"/>
      </w:rPr>
      <w:fldChar w:fldCharType="end"/>
    </w:r>
    <w:r>
      <w:rPr>
        <w:rFonts w:ascii="Arial" w:hAnsi="Arial" w:cs="Arial"/>
        <w:b/>
        <w:bCs/>
        <w:sz w:val="24"/>
      </w:rPr>
      <w:t xml:space="preserve">  </w:t>
    </w:r>
    <w:r>
      <w:rPr>
        <w:rFonts w:ascii="Arial" w:hAnsi="Arial" w:cs="Arial"/>
        <w:b/>
        <w:bCs/>
        <w:sz w:val="24"/>
      </w:rPr>
      <w:tab/>
      <w:t xml:space="preserve">           </w:t>
    </w:r>
    <w:r>
      <w:rPr>
        <w:rFonts w:ascii="Arial" w:hAnsi="Arial" w:cs="Arial"/>
        <w:sz w:val="24"/>
      </w:rPr>
      <w:t>February 2023</w:t>
    </w:r>
  </w:p>
  <w:p w:rsidR="00B114D1" w:rsidRDefault="00B114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1A44" w:rsidRDefault="004E1A44" w:rsidP="00832550">
      <w:pPr>
        <w:spacing w:after="0" w:line="240" w:lineRule="auto"/>
      </w:pPr>
      <w:r>
        <w:separator/>
      </w:r>
    </w:p>
  </w:footnote>
  <w:footnote w:type="continuationSeparator" w:id="0">
    <w:p w:rsidR="004E1A44" w:rsidRDefault="004E1A44"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12D8"/>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E1A44"/>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C6132"/>
    <w:rsid w:val="007D0169"/>
    <w:rsid w:val="007E61BB"/>
    <w:rsid w:val="007F3850"/>
    <w:rsid w:val="0080516D"/>
    <w:rsid w:val="00807256"/>
    <w:rsid w:val="00825D0C"/>
    <w:rsid w:val="00830254"/>
    <w:rsid w:val="00832550"/>
    <w:rsid w:val="00850299"/>
    <w:rsid w:val="00852652"/>
    <w:rsid w:val="00881733"/>
    <w:rsid w:val="008964EC"/>
    <w:rsid w:val="008A1394"/>
    <w:rsid w:val="008A7DB1"/>
    <w:rsid w:val="008B52CD"/>
    <w:rsid w:val="008F75E7"/>
    <w:rsid w:val="0091455F"/>
    <w:rsid w:val="0092178A"/>
    <w:rsid w:val="00921863"/>
    <w:rsid w:val="00932128"/>
    <w:rsid w:val="009616B0"/>
    <w:rsid w:val="0099589E"/>
    <w:rsid w:val="009F2E68"/>
    <w:rsid w:val="00A35430"/>
    <w:rsid w:val="00A41B41"/>
    <w:rsid w:val="00A70022"/>
    <w:rsid w:val="00A70D41"/>
    <w:rsid w:val="00A72BE7"/>
    <w:rsid w:val="00AD39B8"/>
    <w:rsid w:val="00AE409D"/>
    <w:rsid w:val="00AF66D8"/>
    <w:rsid w:val="00B114D1"/>
    <w:rsid w:val="00B120DD"/>
    <w:rsid w:val="00B3558C"/>
    <w:rsid w:val="00B37D9C"/>
    <w:rsid w:val="00B52C8F"/>
    <w:rsid w:val="00B71083"/>
    <w:rsid w:val="00B71291"/>
    <w:rsid w:val="00B8307A"/>
    <w:rsid w:val="00BB5316"/>
    <w:rsid w:val="00BC56A6"/>
    <w:rsid w:val="00BD55BE"/>
    <w:rsid w:val="00C15166"/>
    <w:rsid w:val="00C21BE4"/>
    <w:rsid w:val="00C62E60"/>
    <w:rsid w:val="00C86CE9"/>
    <w:rsid w:val="00C9691A"/>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4BE2FF"/>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244982-41D9-4E25-9EF9-D04BD7A94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Pages>
  <Words>735</Words>
  <Characters>4195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Dido Gyles</cp:lastModifiedBy>
  <cp:revision>3</cp:revision>
  <cp:lastPrinted>2019-08-16T14:34:00Z</cp:lastPrinted>
  <dcterms:created xsi:type="dcterms:W3CDTF">2023-02-24T11:05:00Z</dcterms:created>
  <dcterms:modified xsi:type="dcterms:W3CDTF">2023-02-24T11:20:00Z</dcterms:modified>
</cp:coreProperties>
</file>